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8CB5" w14:textId="63ED5193" w:rsidR="00820D5F" w:rsidRPr="00667C52" w:rsidRDefault="00820D5F" w:rsidP="00820D5F">
      <w:pPr>
        <w:spacing w:after="240"/>
        <w:rPr>
          <w:rFonts w:ascii="Tahoma" w:eastAsia="Times New Roman" w:hAnsi="Tahoma" w:cs="Tahoma"/>
          <w:kern w:val="0"/>
          <w:sz w:val="20"/>
          <w:szCs w:val="20"/>
          <w14:ligatures w14:val="none"/>
        </w:rPr>
      </w:pPr>
      <w:bookmarkStart w:id="0" w:name="_Hlk190893546"/>
      <w:r w:rsidRPr="00667C52">
        <w:rPr>
          <w:rFonts w:ascii="Tahoma" w:hAnsi="Tahoma" w:cs="Tahoma"/>
          <w:sz w:val="20"/>
          <w:szCs w:val="20"/>
        </w:rPr>
        <w:t xml:space="preserve">Intro: </w:t>
      </w:r>
      <w:r w:rsidRPr="00667C52">
        <w:rPr>
          <w:rFonts w:ascii="Tahoma" w:eastAsia="Times New Roman" w:hAnsi="Tahoma" w:cs="Tahoma"/>
          <w:color w:val="000000"/>
          <w:kern w:val="0"/>
          <w:sz w:val="20"/>
          <w:szCs w:val="20"/>
          <w:vertAlign w:val="superscript"/>
          <w14:ligatures w14:val="none"/>
        </w:rPr>
        <w:t xml:space="preserve">17 </w:t>
      </w:r>
      <w:r w:rsidRPr="00667C52">
        <w:rPr>
          <w:rFonts w:ascii="Tahoma" w:eastAsia="Times New Roman" w:hAnsi="Tahoma" w:cs="Tahoma"/>
          <w:kern w:val="0"/>
          <w:sz w:val="20"/>
          <w:szCs w:val="20"/>
          <w14:ligatures w14:val="none"/>
        </w:rPr>
        <w:t xml:space="preserve">as it is written, “I have made you the father of many nations”—in the presence of the God in whom he believed, who gives life to the dead and calls into existence the things that do not exist. </w:t>
      </w:r>
      <w:r w:rsidRPr="00667C52">
        <w:rPr>
          <w:rFonts w:ascii="Tahoma" w:eastAsia="Times New Roman" w:hAnsi="Tahoma" w:cs="Tahoma"/>
          <w:color w:val="000000"/>
          <w:kern w:val="0"/>
          <w:sz w:val="20"/>
          <w:szCs w:val="20"/>
          <w:vertAlign w:val="superscript"/>
          <w14:ligatures w14:val="none"/>
        </w:rPr>
        <w:t xml:space="preserve">18 </w:t>
      </w:r>
      <w:r w:rsidRPr="00667C52">
        <w:rPr>
          <w:rFonts w:ascii="Tahoma" w:eastAsia="Times New Roman" w:hAnsi="Tahoma" w:cs="Tahoma"/>
          <w:kern w:val="0"/>
          <w:sz w:val="20"/>
          <w:szCs w:val="20"/>
          <w14:ligatures w14:val="none"/>
        </w:rPr>
        <w:t xml:space="preserve">In hope he believed against hope, that he should become the father of many nations, as he had been told, “So shall your offspring be.” </w:t>
      </w:r>
      <w:r w:rsidRPr="00667C52">
        <w:rPr>
          <w:rFonts w:ascii="Tahoma" w:eastAsia="Times New Roman" w:hAnsi="Tahoma" w:cs="Tahoma"/>
          <w:color w:val="000000"/>
          <w:kern w:val="0"/>
          <w:sz w:val="20"/>
          <w:szCs w:val="20"/>
          <w:vertAlign w:val="superscript"/>
          <w14:ligatures w14:val="none"/>
        </w:rPr>
        <w:t xml:space="preserve">19 </w:t>
      </w:r>
      <w:r w:rsidRPr="00667C52">
        <w:rPr>
          <w:rFonts w:ascii="Tahoma" w:eastAsia="Times New Roman" w:hAnsi="Tahoma" w:cs="Tahoma"/>
          <w:kern w:val="0"/>
          <w:sz w:val="20"/>
          <w:szCs w:val="20"/>
          <w14:ligatures w14:val="none"/>
        </w:rPr>
        <w:t xml:space="preserve">He did not weaken in faith when he considered his own body, which was as good as dead ( since he was about a hundred years old), or when he considered the barrenness of Sarah’s womb. </w:t>
      </w:r>
      <w:r w:rsidRPr="00667C52">
        <w:rPr>
          <w:rFonts w:ascii="Tahoma" w:eastAsia="Times New Roman" w:hAnsi="Tahoma" w:cs="Tahoma"/>
          <w:color w:val="000000"/>
          <w:kern w:val="0"/>
          <w:sz w:val="20"/>
          <w:szCs w:val="20"/>
          <w:vertAlign w:val="superscript"/>
          <w14:ligatures w14:val="none"/>
        </w:rPr>
        <w:t xml:space="preserve">20 </w:t>
      </w:r>
      <w:r w:rsidRPr="00667C52">
        <w:rPr>
          <w:rFonts w:ascii="Tahoma" w:eastAsia="Times New Roman" w:hAnsi="Tahoma" w:cs="Tahoma"/>
          <w:kern w:val="0"/>
          <w:sz w:val="20"/>
          <w:szCs w:val="20"/>
          <w14:ligatures w14:val="none"/>
        </w:rPr>
        <w:t xml:space="preserve">No distrust made him waver concerning the promise of God, but he grew strong in his faith as he gave glory to God, </w:t>
      </w:r>
      <w:r w:rsidRPr="00667C52">
        <w:rPr>
          <w:rFonts w:ascii="Tahoma" w:eastAsia="Times New Roman" w:hAnsi="Tahoma" w:cs="Tahoma"/>
          <w:color w:val="000000"/>
          <w:kern w:val="0"/>
          <w:sz w:val="20"/>
          <w:szCs w:val="20"/>
          <w:vertAlign w:val="superscript"/>
          <w14:ligatures w14:val="none"/>
        </w:rPr>
        <w:t xml:space="preserve">21 </w:t>
      </w:r>
      <w:r w:rsidRPr="00667C52">
        <w:rPr>
          <w:rFonts w:ascii="Tahoma" w:eastAsia="Times New Roman" w:hAnsi="Tahoma" w:cs="Tahoma"/>
          <w:kern w:val="0"/>
          <w:sz w:val="20"/>
          <w:szCs w:val="20"/>
          <w14:ligatures w14:val="none"/>
        </w:rPr>
        <w:t xml:space="preserve">fully convinced that God was able to do what he had promised. </w:t>
      </w:r>
      <w:r w:rsidRPr="00667C52">
        <w:rPr>
          <w:rFonts w:ascii="Tahoma" w:eastAsia="Times New Roman" w:hAnsi="Tahoma" w:cs="Tahoma"/>
          <w:color w:val="000000"/>
          <w:kern w:val="0"/>
          <w:sz w:val="20"/>
          <w:szCs w:val="20"/>
          <w:vertAlign w:val="superscript"/>
          <w14:ligatures w14:val="none"/>
        </w:rPr>
        <w:t xml:space="preserve">22 </w:t>
      </w:r>
      <w:r w:rsidRPr="00667C52">
        <w:rPr>
          <w:rFonts w:ascii="Tahoma" w:eastAsia="Times New Roman" w:hAnsi="Tahoma" w:cs="Tahoma"/>
          <w:kern w:val="0"/>
          <w:sz w:val="20"/>
          <w:szCs w:val="20"/>
          <w14:ligatures w14:val="none"/>
        </w:rPr>
        <w:t xml:space="preserve">That is why his faith was “counted to him as righteousness.” </w:t>
      </w:r>
      <w:r w:rsidRPr="00667C52">
        <w:rPr>
          <w:rFonts w:ascii="Tahoma" w:eastAsia="Times New Roman" w:hAnsi="Tahoma" w:cs="Tahoma"/>
          <w:color w:val="000000"/>
          <w:kern w:val="0"/>
          <w:sz w:val="20"/>
          <w:szCs w:val="20"/>
          <w:vertAlign w:val="superscript"/>
          <w14:ligatures w14:val="none"/>
        </w:rPr>
        <w:t xml:space="preserve">23 </w:t>
      </w:r>
      <w:r w:rsidRPr="00667C52">
        <w:rPr>
          <w:rFonts w:ascii="Tahoma" w:eastAsia="Times New Roman" w:hAnsi="Tahoma" w:cs="Tahoma"/>
          <w:kern w:val="0"/>
          <w:sz w:val="20"/>
          <w:szCs w:val="20"/>
          <w14:ligatures w14:val="none"/>
        </w:rPr>
        <w:t xml:space="preserve">But the words “it was counted to him” were not written for his sake alone, </w:t>
      </w:r>
      <w:r w:rsidRPr="00667C52">
        <w:rPr>
          <w:rFonts w:ascii="Tahoma" w:eastAsia="Times New Roman" w:hAnsi="Tahoma" w:cs="Tahoma"/>
          <w:color w:val="000000"/>
          <w:kern w:val="0"/>
          <w:sz w:val="20"/>
          <w:szCs w:val="20"/>
          <w:vertAlign w:val="superscript"/>
          <w14:ligatures w14:val="none"/>
        </w:rPr>
        <w:t xml:space="preserve">24 </w:t>
      </w:r>
      <w:r w:rsidRPr="00667C52">
        <w:rPr>
          <w:rFonts w:ascii="Tahoma" w:eastAsia="Times New Roman" w:hAnsi="Tahoma" w:cs="Tahoma"/>
          <w:kern w:val="0"/>
          <w:sz w:val="20"/>
          <w:szCs w:val="20"/>
          <w14:ligatures w14:val="none"/>
        </w:rPr>
        <w:t xml:space="preserve">but for ours also. It will be counted to us who believe in him who raised from the dead Jesus our Lord, </w:t>
      </w:r>
      <w:r w:rsidRPr="00667C52">
        <w:rPr>
          <w:rFonts w:ascii="Tahoma" w:eastAsia="Times New Roman" w:hAnsi="Tahoma" w:cs="Tahoma"/>
          <w:color w:val="000000"/>
          <w:kern w:val="0"/>
          <w:sz w:val="20"/>
          <w:szCs w:val="20"/>
          <w:vertAlign w:val="superscript"/>
          <w14:ligatures w14:val="none"/>
        </w:rPr>
        <w:t xml:space="preserve">25 </w:t>
      </w:r>
      <w:r w:rsidRPr="00667C52">
        <w:rPr>
          <w:rFonts w:ascii="Tahoma" w:eastAsia="Times New Roman" w:hAnsi="Tahoma" w:cs="Tahoma"/>
          <w:kern w:val="0"/>
          <w:sz w:val="20"/>
          <w:szCs w:val="20"/>
          <w14:ligatures w14:val="none"/>
        </w:rPr>
        <w:t xml:space="preserve">who was delivered up for our trespasses and raised for our justification. </w:t>
      </w:r>
    </w:p>
    <w:p w14:paraId="433D129D" w14:textId="50B3B60C" w:rsidR="00761360" w:rsidRPr="00667C52" w:rsidRDefault="00820D5F">
      <w:pPr>
        <w:rPr>
          <w:rFonts w:ascii="Tahoma" w:eastAsia="Times New Roman" w:hAnsi="Tahoma" w:cs="Tahoma"/>
          <w:kern w:val="0"/>
          <w:sz w:val="20"/>
          <w:szCs w:val="20"/>
          <w14:ligatures w14:val="none"/>
        </w:rPr>
      </w:pPr>
      <w:r w:rsidRPr="00667C52">
        <w:rPr>
          <w:rFonts w:ascii="Tahoma" w:hAnsi="Tahoma" w:cs="Tahoma"/>
          <w:sz w:val="20"/>
          <w:szCs w:val="20"/>
        </w:rPr>
        <w:t xml:space="preserve">I. </w:t>
      </w:r>
      <w:r w:rsidR="00761360" w:rsidRPr="00667C52">
        <w:rPr>
          <w:rFonts w:ascii="Tahoma" w:hAnsi="Tahoma" w:cs="Tahoma"/>
          <w:sz w:val="20"/>
          <w:szCs w:val="20"/>
        </w:rPr>
        <w:t xml:space="preserve">The </w:t>
      </w:r>
      <w:r w:rsidR="00761360" w:rsidRPr="00667C52">
        <w:rPr>
          <w:rFonts w:ascii="Tahoma" w:hAnsi="Tahoma" w:cs="Tahoma"/>
          <w:sz w:val="20"/>
          <w:szCs w:val="20"/>
          <w:u w:val="single"/>
        </w:rPr>
        <w:t>foundation</w:t>
      </w:r>
      <w:r w:rsidR="00761360" w:rsidRPr="00667C52">
        <w:rPr>
          <w:rFonts w:ascii="Tahoma" w:hAnsi="Tahoma" w:cs="Tahoma"/>
          <w:sz w:val="20"/>
          <w:szCs w:val="20"/>
        </w:rPr>
        <w:t xml:space="preserve"> for Abraham’s faith – </w:t>
      </w:r>
      <w:r w:rsidR="00761360" w:rsidRPr="00667C52">
        <w:rPr>
          <w:rFonts w:ascii="Tahoma" w:eastAsia="Times New Roman" w:hAnsi="Tahoma" w:cs="Tahoma"/>
          <w:color w:val="000000"/>
          <w:kern w:val="0"/>
          <w:sz w:val="20"/>
          <w:szCs w:val="20"/>
          <w:vertAlign w:val="superscript"/>
          <w14:ligatures w14:val="none"/>
        </w:rPr>
        <w:t xml:space="preserve">17 </w:t>
      </w:r>
      <w:r w:rsidR="00761360" w:rsidRPr="00667C52">
        <w:rPr>
          <w:rFonts w:ascii="Tahoma" w:eastAsia="Times New Roman" w:hAnsi="Tahoma" w:cs="Tahoma"/>
          <w:kern w:val="0"/>
          <w:sz w:val="20"/>
          <w:szCs w:val="20"/>
          <w14:ligatures w14:val="none"/>
        </w:rPr>
        <w:t>as it is written, “I have made you the father of many nations”—</w:t>
      </w:r>
      <w:bookmarkStart w:id="1" w:name="_Hlk190463785"/>
      <w:r w:rsidR="00761360" w:rsidRPr="00667C52">
        <w:rPr>
          <w:rFonts w:ascii="Tahoma" w:eastAsia="Times New Roman" w:hAnsi="Tahoma" w:cs="Tahoma"/>
          <w:kern w:val="0"/>
          <w:sz w:val="20"/>
          <w:szCs w:val="20"/>
          <w14:ligatures w14:val="none"/>
        </w:rPr>
        <w:t>in the presence of the God in whom he believed</w:t>
      </w:r>
      <w:bookmarkEnd w:id="1"/>
      <w:r w:rsidR="00761360" w:rsidRPr="00667C52">
        <w:rPr>
          <w:rFonts w:ascii="Tahoma" w:eastAsia="Times New Roman" w:hAnsi="Tahoma" w:cs="Tahoma"/>
          <w:kern w:val="0"/>
          <w:sz w:val="20"/>
          <w:szCs w:val="20"/>
          <w14:ligatures w14:val="none"/>
        </w:rPr>
        <w:t xml:space="preserve">, </w:t>
      </w:r>
      <w:bookmarkStart w:id="2" w:name="_Hlk190463755"/>
      <w:r w:rsidR="00761360" w:rsidRPr="00667C52">
        <w:rPr>
          <w:rFonts w:ascii="Tahoma" w:eastAsia="Times New Roman" w:hAnsi="Tahoma" w:cs="Tahoma"/>
          <w:kern w:val="0"/>
          <w:sz w:val="20"/>
          <w:szCs w:val="20"/>
          <w14:ligatures w14:val="none"/>
        </w:rPr>
        <w:t xml:space="preserve">who gives life to the dead </w:t>
      </w:r>
      <w:bookmarkEnd w:id="2"/>
      <w:r w:rsidR="00761360" w:rsidRPr="00667C52">
        <w:rPr>
          <w:rFonts w:ascii="Tahoma" w:eastAsia="Times New Roman" w:hAnsi="Tahoma" w:cs="Tahoma"/>
          <w:kern w:val="0"/>
          <w:sz w:val="20"/>
          <w:szCs w:val="20"/>
          <w14:ligatures w14:val="none"/>
        </w:rPr>
        <w:t>and calls into existence the things that do not exist.</w:t>
      </w:r>
    </w:p>
    <w:p w14:paraId="6D0BDA99" w14:textId="0D5CECF2" w:rsidR="00761360" w:rsidRPr="00667C52" w:rsidRDefault="00761360">
      <w:pPr>
        <w:rPr>
          <w:rFonts w:ascii="Tahoma" w:hAnsi="Tahoma" w:cs="Tahoma"/>
          <w:sz w:val="20"/>
          <w:szCs w:val="20"/>
        </w:rPr>
      </w:pPr>
      <w:r w:rsidRPr="00667C52">
        <w:rPr>
          <w:rFonts w:ascii="Tahoma" w:hAnsi="Tahoma" w:cs="Tahoma"/>
          <w:sz w:val="20"/>
          <w:szCs w:val="20"/>
        </w:rPr>
        <w:t xml:space="preserve">a. It was God </w:t>
      </w:r>
      <w:r w:rsidRPr="00667C52">
        <w:rPr>
          <w:rFonts w:ascii="Tahoma" w:hAnsi="Tahoma" w:cs="Tahoma"/>
          <w:sz w:val="20"/>
          <w:szCs w:val="20"/>
          <w:u w:val="single"/>
        </w:rPr>
        <w:t>Himself</w:t>
      </w:r>
      <w:r w:rsidRPr="00667C52">
        <w:rPr>
          <w:rFonts w:ascii="Tahoma" w:hAnsi="Tahoma" w:cs="Tahoma"/>
          <w:sz w:val="20"/>
          <w:szCs w:val="20"/>
        </w:rPr>
        <w:t xml:space="preserve"> – “</w:t>
      </w:r>
      <w:r w:rsidRPr="00667C52">
        <w:rPr>
          <w:rFonts w:ascii="Tahoma" w:eastAsia="Times New Roman" w:hAnsi="Tahoma" w:cs="Tahoma"/>
          <w:kern w:val="0"/>
          <w:sz w:val="20"/>
          <w:szCs w:val="20"/>
          <w14:ligatures w14:val="none"/>
        </w:rPr>
        <w:t>in the presence of the God in whom he believed”</w:t>
      </w:r>
    </w:p>
    <w:p w14:paraId="1BA524A3" w14:textId="53C1E6B3" w:rsidR="00761360" w:rsidRPr="00667C52" w:rsidRDefault="00761360">
      <w:pPr>
        <w:rPr>
          <w:rFonts w:ascii="Tahoma" w:hAnsi="Tahoma" w:cs="Tahoma"/>
          <w:sz w:val="20"/>
          <w:szCs w:val="20"/>
        </w:rPr>
      </w:pPr>
      <w:r w:rsidRPr="00667C52">
        <w:rPr>
          <w:rFonts w:ascii="Tahoma" w:hAnsi="Tahoma" w:cs="Tahoma"/>
          <w:sz w:val="20"/>
          <w:szCs w:val="20"/>
        </w:rPr>
        <w:t>•</w:t>
      </w:r>
      <w:r w:rsidR="00105641" w:rsidRPr="00667C52">
        <w:rPr>
          <w:rFonts w:ascii="Tahoma" w:hAnsi="Tahoma" w:cs="Tahoma"/>
          <w:sz w:val="20"/>
          <w:szCs w:val="20"/>
        </w:rPr>
        <w:t xml:space="preserve"> Faith may be </w:t>
      </w:r>
      <w:r w:rsidR="00993B2E" w:rsidRPr="00667C52">
        <w:rPr>
          <w:rFonts w:ascii="Tahoma" w:hAnsi="Tahoma" w:cs="Tahoma"/>
          <w:sz w:val="20"/>
          <w:szCs w:val="20"/>
        </w:rPr>
        <w:t>mine,</w:t>
      </w:r>
      <w:r w:rsidR="00105641" w:rsidRPr="00667C52">
        <w:rPr>
          <w:rFonts w:ascii="Tahoma" w:hAnsi="Tahoma" w:cs="Tahoma"/>
          <w:sz w:val="20"/>
          <w:szCs w:val="20"/>
        </w:rPr>
        <w:t xml:space="preserve"> but it comes from God. All things are from </w:t>
      </w:r>
      <w:r w:rsidR="00993B2E" w:rsidRPr="00667C52">
        <w:rPr>
          <w:rFonts w:ascii="Tahoma" w:hAnsi="Tahoma" w:cs="Tahoma"/>
          <w:sz w:val="20"/>
          <w:szCs w:val="20"/>
        </w:rPr>
        <w:t>H</w:t>
      </w:r>
      <w:r w:rsidR="00105641" w:rsidRPr="00667C52">
        <w:rPr>
          <w:rFonts w:ascii="Tahoma" w:hAnsi="Tahoma" w:cs="Tahoma"/>
          <w:sz w:val="20"/>
          <w:szCs w:val="20"/>
        </w:rPr>
        <w:t xml:space="preserve">im, by </w:t>
      </w:r>
      <w:r w:rsidR="00993B2E" w:rsidRPr="00667C52">
        <w:rPr>
          <w:rFonts w:ascii="Tahoma" w:hAnsi="Tahoma" w:cs="Tahoma"/>
          <w:sz w:val="20"/>
          <w:szCs w:val="20"/>
        </w:rPr>
        <w:t>H</w:t>
      </w:r>
      <w:r w:rsidR="00105641" w:rsidRPr="00667C52">
        <w:rPr>
          <w:rFonts w:ascii="Tahoma" w:hAnsi="Tahoma" w:cs="Tahoma"/>
          <w:sz w:val="20"/>
          <w:szCs w:val="20"/>
        </w:rPr>
        <w:t xml:space="preserve">im, and for </w:t>
      </w:r>
      <w:r w:rsidR="00993B2E" w:rsidRPr="00667C52">
        <w:rPr>
          <w:rFonts w:ascii="Tahoma" w:hAnsi="Tahoma" w:cs="Tahoma"/>
          <w:sz w:val="20"/>
          <w:szCs w:val="20"/>
        </w:rPr>
        <w:t>H</w:t>
      </w:r>
      <w:r w:rsidR="00105641" w:rsidRPr="00667C52">
        <w:rPr>
          <w:rFonts w:ascii="Tahoma" w:hAnsi="Tahoma" w:cs="Tahoma"/>
          <w:sz w:val="20"/>
          <w:szCs w:val="20"/>
        </w:rPr>
        <w:t xml:space="preserve">im. He is the </w:t>
      </w:r>
      <w:proofErr w:type="gramStart"/>
      <w:r w:rsidR="00105641" w:rsidRPr="00667C52">
        <w:rPr>
          <w:rFonts w:ascii="Tahoma" w:hAnsi="Tahoma" w:cs="Tahoma"/>
          <w:sz w:val="20"/>
          <w:szCs w:val="20"/>
        </w:rPr>
        <w:t>perfected</w:t>
      </w:r>
      <w:proofErr w:type="gramEnd"/>
      <w:r w:rsidR="00105641" w:rsidRPr="00667C52">
        <w:rPr>
          <w:rFonts w:ascii="Tahoma" w:hAnsi="Tahoma" w:cs="Tahoma"/>
          <w:sz w:val="20"/>
          <w:szCs w:val="20"/>
        </w:rPr>
        <w:t xml:space="preserve"> and founder of our faith.</w:t>
      </w:r>
    </w:p>
    <w:p w14:paraId="6E127FAC" w14:textId="45B85DE2" w:rsidR="00105641" w:rsidRPr="00667C52" w:rsidRDefault="00761360" w:rsidP="00105641">
      <w:pPr>
        <w:spacing w:after="240"/>
        <w:rPr>
          <w:rFonts w:ascii="Tahoma" w:eastAsia="Times New Roman" w:hAnsi="Tahoma" w:cs="Tahoma"/>
          <w:kern w:val="0"/>
          <w:sz w:val="20"/>
          <w:szCs w:val="20"/>
          <w14:ligatures w14:val="none"/>
        </w:rPr>
      </w:pPr>
      <w:r w:rsidRPr="00667C52">
        <w:rPr>
          <w:rFonts w:ascii="Tahoma" w:hAnsi="Tahoma" w:cs="Tahoma"/>
          <w:sz w:val="20"/>
          <w:szCs w:val="20"/>
        </w:rPr>
        <w:t>°</w:t>
      </w:r>
      <w:r w:rsidR="00105641" w:rsidRPr="00667C52">
        <w:rPr>
          <w:rFonts w:ascii="Tahoma" w:hAnsi="Tahoma" w:cs="Tahoma"/>
          <w:sz w:val="20"/>
          <w:szCs w:val="20"/>
        </w:rPr>
        <w:t xml:space="preserve"> </w:t>
      </w:r>
      <w:r w:rsidR="00105641" w:rsidRPr="00667C52">
        <w:rPr>
          <w:rFonts w:ascii="Tahoma" w:eastAsia="Times New Roman" w:hAnsi="Tahoma" w:cs="Tahoma"/>
          <w:color w:val="000000"/>
          <w:kern w:val="0"/>
          <w:sz w:val="20"/>
          <w:szCs w:val="20"/>
          <w:vertAlign w:val="superscript"/>
          <w14:ligatures w14:val="none"/>
        </w:rPr>
        <w:t xml:space="preserve">2 </w:t>
      </w:r>
      <w:r w:rsidR="00105641" w:rsidRPr="00667C52">
        <w:rPr>
          <w:rFonts w:ascii="Tahoma" w:eastAsia="Times New Roman" w:hAnsi="Tahoma" w:cs="Tahoma"/>
          <w:kern w:val="0"/>
          <w:sz w:val="20"/>
          <w:szCs w:val="20"/>
          <w14:ligatures w14:val="none"/>
        </w:rPr>
        <w:t>looking to Jesus, the founder and perfecter of our faith, who for the joy that was set before him endured the cross, despising the shame, and is seated at the right hand of the throne of God. Hebrews 12:2</w:t>
      </w:r>
    </w:p>
    <w:p w14:paraId="262B4258" w14:textId="23B84E0F" w:rsidR="00761360" w:rsidRPr="00667C52" w:rsidRDefault="00761360">
      <w:pPr>
        <w:rPr>
          <w:rFonts w:ascii="Tahoma" w:hAnsi="Tahoma" w:cs="Tahoma"/>
          <w:sz w:val="20"/>
          <w:szCs w:val="20"/>
        </w:rPr>
      </w:pPr>
      <w:r w:rsidRPr="00667C52">
        <w:rPr>
          <w:rFonts w:ascii="Tahoma" w:hAnsi="Tahoma" w:cs="Tahoma"/>
          <w:sz w:val="20"/>
          <w:szCs w:val="20"/>
        </w:rPr>
        <w:t xml:space="preserve">b. It </w:t>
      </w:r>
      <w:r w:rsidR="00993B2E" w:rsidRPr="00667C52">
        <w:rPr>
          <w:rFonts w:ascii="Tahoma" w:hAnsi="Tahoma" w:cs="Tahoma"/>
          <w:sz w:val="20"/>
          <w:szCs w:val="20"/>
        </w:rPr>
        <w:t>i</w:t>
      </w:r>
      <w:r w:rsidRPr="00667C52">
        <w:rPr>
          <w:rFonts w:ascii="Tahoma" w:hAnsi="Tahoma" w:cs="Tahoma"/>
          <w:sz w:val="20"/>
          <w:szCs w:val="20"/>
        </w:rPr>
        <w:t xml:space="preserve">s God who gives </w:t>
      </w:r>
      <w:r w:rsidRPr="00667C52">
        <w:rPr>
          <w:rFonts w:ascii="Tahoma" w:hAnsi="Tahoma" w:cs="Tahoma"/>
          <w:sz w:val="20"/>
          <w:szCs w:val="20"/>
          <w:u w:val="single"/>
        </w:rPr>
        <w:t>life</w:t>
      </w:r>
      <w:r w:rsidRPr="00667C52">
        <w:rPr>
          <w:rFonts w:ascii="Tahoma" w:hAnsi="Tahoma" w:cs="Tahoma"/>
          <w:sz w:val="20"/>
          <w:szCs w:val="20"/>
        </w:rPr>
        <w:t xml:space="preserve"> to the dead – “</w:t>
      </w:r>
      <w:r w:rsidRPr="00667C52">
        <w:rPr>
          <w:rFonts w:ascii="Tahoma" w:eastAsia="Times New Roman" w:hAnsi="Tahoma" w:cs="Tahoma"/>
          <w:kern w:val="0"/>
          <w:sz w:val="20"/>
          <w:szCs w:val="20"/>
          <w14:ligatures w14:val="none"/>
        </w:rPr>
        <w:t>who gives life to the dead”</w:t>
      </w:r>
    </w:p>
    <w:p w14:paraId="2DE20465" w14:textId="0D131093" w:rsidR="00761360" w:rsidRPr="00667C52" w:rsidRDefault="00761360">
      <w:pPr>
        <w:rPr>
          <w:rFonts w:ascii="Tahoma" w:hAnsi="Tahoma" w:cs="Tahoma"/>
          <w:sz w:val="20"/>
          <w:szCs w:val="20"/>
        </w:rPr>
      </w:pPr>
      <w:r w:rsidRPr="00667C52">
        <w:rPr>
          <w:rFonts w:ascii="Tahoma" w:hAnsi="Tahoma" w:cs="Tahoma"/>
          <w:sz w:val="20"/>
          <w:szCs w:val="20"/>
        </w:rPr>
        <w:t>•</w:t>
      </w:r>
      <w:r w:rsidR="00105641" w:rsidRPr="00667C52">
        <w:rPr>
          <w:rFonts w:ascii="Tahoma" w:hAnsi="Tahoma" w:cs="Tahoma"/>
          <w:sz w:val="20"/>
          <w:szCs w:val="20"/>
        </w:rPr>
        <w:t xml:space="preserve"> </w:t>
      </w:r>
      <w:r w:rsidR="00883F71" w:rsidRPr="00667C52">
        <w:rPr>
          <w:rFonts w:ascii="Tahoma" w:hAnsi="Tahoma" w:cs="Tahoma"/>
          <w:sz w:val="20"/>
          <w:szCs w:val="20"/>
        </w:rPr>
        <w:t xml:space="preserve">Satan wants to destroy </w:t>
      </w:r>
      <w:r w:rsidR="00993B2E" w:rsidRPr="00667C52">
        <w:rPr>
          <w:rFonts w:ascii="Tahoma" w:hAnsi="Tahoma" w:cs="Tahoma"/>
          <w:sz w:val="20"/>
          <w:szCs w:val="20"/>
        </w:rPr>
        <w:t>your</w:t>
      </w:r>
      <w:r w:rsidR="00883F71" w:rsidRPr="00667C52">
        <w:rPr>
          <w:rFonts w:ascii="Tahoma" w:hAnsi="Tahoma" w:cs="Tahoma"/>
          <w:sz w:val="20"/>
          <w:szCs w:val="20"/>
        </w:rPr>
        <w:t xml:space="preserve"> life by any means necessary, but Christ has come to give you life eternal. Satan want to take </w:t>
      </w:r>
      <w:r w:rsidR="00993B2E" w:rsidRPr="00667C52">
        <w:rPr>
          <w:rFonts w:ascii="Tahoma" w:hAnsi="Tahoma" w:cs="Tahoma"/>
          <w:sz w:val="20"/>
          <w:szCs w:val="20"/>
        </w:rPr>
        <w:t>away;</w:t>
      </w:r>
      <w:r w:rsidR="00883F71" w:rsidRPr="00667C52">
        <w:rPr>
          <w:rFonts w:ascii="Tahoma" w:hAnsi="Tahoma" w:cs="Tahoma"/>
          <w:sz w:val="20"/>
          <w:szCs w:val="20"/>
        </w:rPr>
        <w:t xml:space="preserve"> Christ wants to give. Which one do you prefer eternal death or eternal life</w:t>
      </w:r>
      <w:r w:rsidR="00993B2E" w:rsidRPr="00667C52">
        <w:rPr>
          <w:rFonts w:ascii="Tahoma" w:hAnsi="Tahoma" w:cs="Tahoma"/>
          <w:sz w:val="20"/>
          <w:szCs w:val="20"/>
        </w:rPr>
        <w:t>?</w:t>
      </w:r>
      <w:r w:rsidR="00883F71" w:rsidRPr="00667C52">
        <w:rPr>
          <w:rFonts w:ascii="Tahoma" w:hAnsi="Tahoma" w:cs="Tahoma"/>
          <w:sz w:val="20"/>
          <w:szCs w:val="20"/>
        </w:rPr>
        <w:t xml:space="preserve"> You may be alive by breathing, but you are dead in the eyes of God. </w:t>
      </w:r>
    </w:p>
    <w:p w14:paraId="5472734C" w14:textId="0353CF40" w:rsidR="00883F71" w:rsidRPr="00667C52" w:rsidRDefault="00761360" w:rsidP="00883F71">
      <w:pPr>
        <w:spacing w:after="240"/>
        <w:rPr>
          <w:rFonts w:ascii="Tahoma" w:eastAsia="Times New Roman" w:hAnsi="Tahoma" w:cs="Tahoma"/>
          <w:kern w:val="0"/>
          <w:sz w:val="20"/>
          <w:szCs w:val="20"/>
          <w14:ligatures w14:val="none"/>
        </w:rPr>
      </w:pPr>
      <w:r w:rsidRPr="00667C52">
        <w:rPr>
          <w:rFonts w:ascii="Tahoma" w:hAnsi="Tahoma" w:cs="Tahoma"/>
          <w:sz w:val="20"/>
          <w:szCs w:val="20"/>
        </w:rPr>
        <w:t>°</w:t>
      </w:r>
      <w:r w:rsidR="00883F71" w:rsidRPr="00667C52">
        <w:rPr>
          <w:rFonts w:ascii="Tahoma" w:hAnsi="Tahoma" w:cs="Tahoma"/>
          <w:sz w:val="20"/>
          <w:szCs w:val="20"/>
        </w:rPr>
        <w:t xml:space="preserve"> </w:t>
      </w:r>
      <w:r w:rsidR="00883F71" w:rsidRPr="00667C52">
        <w:rPr>
          <w:rFonts w:ascii="Tahoma" w:eastAsia="Times New Roman" w:hAnsi="Tahoma" w:cs="Tahoma"/>
          <w:color w:val="000000"/>
          <w:kern w:val="0"/>
          <w:sz w:val="20"/>
          <w:szCs w:val="20"/>
          <w:vertAlign w:val="superscript"/>
          <w14:ligatures w14:val="none"/>
        </w:rPr>
        <w:t xml:space="preserve">10 </w:t>
      </w:r>
      <w:r w:rsidR="00883F71" w:rsidRPr="00667C52">
        <w:rPr>
          <w:rFonts w:ascii="Tahoma" w:eastAsia="Times New Roman" w:hAnsi="Tahoma" w:cs="Tahoma"/>
          <w:kern w:val="0"/>
          <w:sz w:val="20"/>
          <w:szCs w:val="20"/>
          <w14:ligatures w14:val="none"/>
        </w:rPr>
        <w:t xml:space="preserve">The thief comes only to steal and kill and destroy. </w:t>
      </w:r>
      <w:proofErr w:type="gramStart"/>
      <w:r w:rsidR="00883F71" w:rsidRPr="00667C52">
        <w:rPr>
          <w:rFonts w:ascii="Tahoma" w:eastAsia="Times New Roman" w:hAnsi="Tahoma" w:cs="Tahoma"/>
          <w:kern w:val="0"/>
          <w:sz w:val="20"/>
          <w:szCs w:val="20"/>
          <w14:ligatures w14:val="none"/>
        </w:rPr>
        <w:t>I came</w:t>
      </w:r>
      <w:proofErr w:type="gramEnd"/>
      <w:r w:rsidR="00883F71" w:rsidRPr="00667C52">
        <w:rPr>
          <w:rFonts w:ascii="Tahoma" w:eastAsia="Times New Roman" w:hAnsi="Tahoma" w:cs="Tahoma"/>
          <w:kern w:val="0"/>
          <w:sz w:val="20"/>
          <w:szCs w:val="20"/>
          <w14:ligatures w14:val="none"/>
        </w:rPr>
        <w:t xml:space="preserve"> that they may have life and have it abundantly. John 10:10</w:t>
      </w:r>
    </w:p>
    <w:p w14:paraId="6124F073" w14:textId="1EA44206" w:rsidR="00761360" w:rsidRPr="00667C52" w:rsidRDefault="00761360" w:rsidP="00761360">
      <w:pPr>
        <w:rPr>
          <w:rFonts w:ascii="Tahoma" w:eastAsia="Times New Roman" w:hAnsi="Tahoma" w:cs="Tahoma"/>
          <w:kern w:val="0"/>
          <w:sz w:val="20"/>
          <w:szCs w:val="20"/>
          <w14:ligatures w14:val="none"/>
        </w:rPr>
      </w:pPr>
      <w:r w:rsidRPr="00667C52">
        <w:rPr>
          <w:rFonts w:ascii="Tahoma" w:hAnsi="Tahoma" w:cs="Tahoma"/>
          <w:sz w:val="20"/>
          <w:szCs w:val="20"/>
        </w:rPr>
        <w:t xml:space="preserve">c. It is God who </w:t>
      </w:r>
      <w:r w:rsidRPr="00667C52">
        <w:rPr>
          <w:rFonts w:ascii="Tahoma" w:hAnsi="Tahoma" w:cs="Tahoma"/>
          <w:sz w:val="20"/>
          <w:szCs w:val="20"/>
          <w:u w:val="single"/>
        </w:rPr>
        <w:t>creates</w:t>
      </w:r>
      <w:r w:rsidRPr="00667C52">
        <w:rPr>
          <w:rFonts w:ascii="Tahoma" w:hAnsi="Tahoma" w:cs="Tahoma"/>
          <w:sz w:val="20"/>
          <w:szCs w:val="20"/>
        </w:rPr>
        <w:t xml:space="preserve"> all things out of nothing – “</w:t>
      </w:r>
      <w:r w:rsidRPr="00667C52">
        <w:rPr>
          <w:rFonts w:ascii="Tahoma" w:eastAsia="Times New Roman" w:hAnsi="Tahoma" w:cs="Tahoma"/>
          <w:kern w:val="0"/>
          <w:sz w:val="20"/>
          <w:szCs w:val="20"/>
          <w14:ligatures w14:val="none"/>
        </w:rPr>
        <w:t>calls into existence the things that do not exist”</w:t>
      </w:r>
    </w:p>
    <w:p w14:paraId="12A328D6" w14:textId="2CD5DFC7" w:rsidR="00761360" w:rsidRPr="00667C52" w:rsidRDefault="00761360">
      <w:pPr>
        <w:rPr>
          <w:rFonts w:ascii="Tahoma" w:hAnsi="Tahoma" w:cs="Tahoma"/>
          <w:sz w:val="20"/>
          <w:szCs w:val="20"/>
        </w:rPr>
      </w:pPr>
      <w:r w:rsidRPr="00667C52">
        <w:rPr>
          <w:rFonts w:ascii="Tahoma" w:hAnsi="Tahoma" w:cs="Tahoma"/>
          <w:sz w:val="20"/>
          <w:szCs w:val="20"/>
        </w:rPr>
        <w:t>•</w:t>
      </w:r>
      <w:r w:rsidR="00583BBC" w:rsidRPr="00667C52">
        <w:rPr>
          <w:rFonts w:ascii="Tahoma" w:hAnsi="Tahoma" w:cs="Tahoma"/>
          <w:sz w:val="20"/>
          <w:szCs w:val="20"/>
        </w:rPr>
        <w:t xml:space="preserve"> </w:t>
      </w:r>
      <w:r w:rsidR="00A7489D" w:rsidRPr="00667C52">
        <w:rPr>
          <w:rFonts w:ascii="Tahoma" w:hAnsi="Tahoma" w:cs="Tahoma"/>
          <w:sz w:val="20"/>
          <w:szCs w:val="20"/>
        </w:rPr>
        <w:t xml:space="preserve">This is where faith like Abraham exits. Believing in </w:t>
      </w:r>
      <w:r w:rsidR="00B7439D" w:rsidRPr="00667C52">
        <w:rPr>
          <w:rFonts w:ascii="Tahoma" w:hAnsi="Tahoma" w:cs="Tahoma"/>
          <w:sz w:val="20"/>
          <w:szCs w:val="20"/>
        </w:rPr>
        <w:t>existence</w:t>
      </w:r>
      <w:r w:rsidR="00A7489D" w:rsidRPr="00667C52">
        <w:rPr>
          <w:rFonts w:ascii="Tahoma" w:hAnsi="Tahoma" w:cs="Tahoma"/>
          <w:sz w:val="20"/>
          <w:szCs w:val="20"/>
        </w:rPr>
        <w:t xml:space="preserve"> </w:t>
      </w:r>
      <w:r w:rsidR="00B7439D" w:rsidRPr="00667C52">
        <w:rPr>
          <w:rFonts w:ascii="Tahoma" w:hAnsi="Tahoma" w:cs="Tahoma"/>
          <w:sz w:val="20"/>
          <w:szCs w:val="20"/>
        </w:rPr>
        <w:t xml:space="preserve">of creation </w:t>
      </w:r>
      <w:r w:rsidR="00A7489D" w:rsidRPr="00667C52">
        <w:rPr>
          <w:rFonts w:ascii="Tahoma" w:hAnsi="Tahoma" w:cs="Tahoma"/>
          <w:sz w:val="20"/>
          <w:szCs w:val="20"/>
        </w:rPr>
        <w:t xml:space="preserve">when you </w:t>
      </w:r>
      <w:r w:rsidR="00993B2E" w:rsidRPr="00667C52">
        <w:rPr>
          <w:rFonts w:ascii="Tahoma" w:hAnsi="Tahoma" w:cs="Tahoma"/>
          <w:sz w:val="20"/>
          <w:szCs w:val="20"/>
        </w:rPr>
        <w:t xml:space="preserve">did </w:t>
      </w:r>
      <w:r w:rsidR="00B7439D" w:rsidRPr="00667C52">
        <w:rPr>
          <w:rFonts w:ascii="Tahoma" w:hAnsi="Tahoma" w:cs="Tahoma"/>
          <w:sz w:val="20"/>
          <w:szCs w:val="20"/>
        </w:rPr>
        <w:t>not</w:t>
      </w:r>
      <w:r w:rsidR="00A7489D" w:rsidRPr="00667C52">
        <w:rPr>
          <w:rFonts w:ascii="Tahoma" w:hAnsi="Tahoma" w:cs="Tahoma"/>
          <w:sz w:val="20"/>
          <w:szCs w:val="20"/>
        </w:rPr>
        <w:t xml:space="preserve"> even see it happen. Creation is an example. I believe in the </w:t>
      </w:r>
      <w:r w:rsidR="00B7439D" w:rsidRPr="00667C52">
        <w:rPr>
          <w:rFonts w:ascii="Tahoma" w:hAnsi="Tahoma" w:cs="Tahoma"/>
          <w:sz w:val="20"/>
          <w:szCs w:val="20"/>
        </w:rPr>
        <w:t>seven-day</w:t>
      </w:r>
      <w:r w:rsidR="00A7489D" w:rsidRPr="00667C52">
        <w:rPr>
          <w:rFonts w:ascii="Tahoma" w:hAnsi="Tahoma" w:cs="Tahoma"/>
          <w:sz w:val="20"/>
          <w:szCs w:val="20"/>
        </w:rPr>
        <w:t xml:space="preserve"> creation, by a God who can call everything into </w:t>
      </w:r>
      <w:r w:rsidR="00B7439D" w:rsidRPr="00667C52">
        <w:rPr>
          <w:rFonts w:ascii="Tahoma" w:hAnsi="Tahoma" w:cs="Tahoma"/>
          <w:sz w:val="20"/>
          <w:szCs w:val="20"/>
        </w:rPr>
        <w:t>existence</w:t>
      </w:r>
      <w:r w:rsidR="00A7489D" w:rsidRPr="00667C52">
        <w:rPr>
          <w:rFonts w:ascii="Tahoma" w:hAnsi="Tahoma" w:cs="Tahoma"/>
          <w:sz w:val="20"/>
          <w:szCs w:val="20"/>
        </w:rPr>
        <w:t xml:space="preserve"> with just </w:t>
      </w:r>
      <w:r w:rsidR="00993B2E" w:rsidRPr="00667C52">
        <w:rPr>
          <w:rFonts w:ascii="Tahoma" w:hAnsi="Tahoma" w:cs="Tahoma"/>
          <w:sz w:val="20"/>
          <w:szCs w:val="20"/>
        </w:rPr>
        <w:t>H</w:t>
      </w:r>
      <w:r w:rsidR="00A7489D" w:rsidRPr="00667C52">
        <w:rPr>
          <w:rFonts w:ascii="Tahoma" w:hAnsi="Tahoma" w:cs="Tahoma"/>
          <w:sz w:val="20"/>
          <w:szCs w:val="20"/>
        </w:rPr>
        <w:t xml:space="preserve">is word. </w:t>
      </w:r>
    </w:p>
    <w:p w14:paraId="215B68EA" w14:textId="79C1331E" w:rsidR="00B7439D" w:rsidRPr="00667C52" w:rsidRDefault="00761360" w:rsidP="00B7439D">
      <w:pPr>
        <w:spacing w:after="240"/>
        <w:rPr>
          <w:rFonts w:ascii="Tahoma" w:eastAsia="Times New Roman" w:hAnsi="Tahoma" w:cs="Tahoma"/>
          <w:kern w:val="0"/>
          <w:sz w:val="20"/>
          <w:szCs w:val="20"/>
          <w14:ligatures w14:val="none"/>
        </w:rPr>
      </w:pPr>
      <w:r w:rsidRPr="00667C52">
        <w:rPr>
          <w:rFonts w:ascii="Tahoma" w:hAnsi="Tahoma" w:cs="Tahoma"/>
          <w:sz w:val="20"/>
          <w:szCs w:val="20"/>
        </w:rPr>
        <w:t>°</w:t>
      </w:r>
      <w:r w:rsidR="00583BBC" w:rsidRPr="00667C52">
        <w:rPr>
          <w:rFonts w:ascii="Tahoma" w:hAnsi="Tahoma" w:cs="Tahoma"/>
          <w:sz w:val="20"/>
          <w:szCs w:val="20"/>
        </w:rPr>
        <w:t xml:space="preserve"> </w:t>
      </w:r>
      <w:r w:rsidR="00B7439D" w:rsidRPr="00667C52">
        <w:rPr>
          <w:rFonts w:ascii="Tahoma" w:eastAsia="Times New Roman" w:hAnsi="Tahoma" w:cs="Tahoma"/>
          <w:color w:val="000000"/>
          <w:kern w:val="0"/>
          <w:sz w:val="20"/>
          <w:szCs w:val="20"/>
          <w:vertAlign w:val="superscript"/>
          <w14:ligatures w14:val="none"/>
        </w:rPr>
        <w:t xml:space="preserve">1 </w:t>
      </w:r>
      <w:r w:rsidR="00B7439D" w:rsidRPr="00667C52">
        <w:rPr>
          <w:rFonts w:ascii="Tahoma" w:eastAsia="Times New Roman" w:hAnsi="Tahoma" w:cs="Tahoma"/>
          <w:kern w:val="0"/>
          <w:sz w:val="20"/>
          <w:szCs w:val="20"/>
          <w14:ligatures w14:val="none"/>
        </w:rPr>
        <w:t>Now faith is the assurance of things hoped for, the conviction of things not seen. Hebrews 11:1</w:t>
      </w:r>
    </w:p>
    <w:p w14:paraId="164FC8C4" w14:textId="7B60D545" w:rsidR="0074346E" w:rsidRPr="00667C52" w:rsidRDefault="00761360">
      <w:pPr>
        <w:rPr>
          <w:rFonts w:ascii="Tahoma" w:eastAsia="Times New Roman" w:hAnsi="Tahoma" w:cs="Tahoma"/>
          <w:kern w:val="0"/>
          <w:sz w:val="20"/>
          <w:szCs w:val="20"/>
          <w14:ligatures w14:val="none"/>
        </w:rPr>
      </w:pPr>
      <w:r w:rsidRPr="00667C52">
        <w:rPr>
          <w:rFonts w:ascii="Tahoma" w:hAnsi="Tahoma" w:cs="Tahoma"/>
          <w:sz w:val="20"/>
          <w:szCs w:val="20"/>
        </w:rPr>
        <w:t xml:space="preserve">II. </w:t>
      </w:r>
      <w:r w:rsidR="0074346E" w:rsidRPr="00667C52">
        <w:rPr>
          <w:rFonts w:ascii="Tahoma" w:hAnsi="Tahoma" w:cs="Tahoma"/>
          <w:sz w:val="20"/>
          <w:szCs w:val="20"/>
        </w:rPr>
        <w:t xml:space="preserve">The </w:t>
      </w:r>
      <w:r w:rsidR="0074346E" w:rsidRPr="00667C52">
        <w:rPr>
          <w:rFonts w:ascii="Tahoma" w:hAnsi="Tahoma" w:cs="Tahoma"/>
          <w:sz w:val="20"/>
          <w:szCs w:val="20"/>
          <w:u w:val="single"/>
        </w:rPr>
        <w:t>strength</w:t>
      </w:r>
      <w:r w:rsidR="0074346E" w:rsidRPr="00667C52">
        <w:rPr>
          <w:rFonts w:ascii="Tahoma" w:hAnsi="Tahoma" w:cs="Tahoma"/>
          <w:sz w:val="20"/>
          <w:szCs w:val="20"/>
        </w:rPr>
        <w:t xml:space="preserve"> of Abraham’s faith – </w:t>
      </w:r>
      <w:r w:rsidR="0074346E" w:rsidRPr="00667C52">
        <w:rPr>
          <w:rFonts w:ascii="Tahoma" w:eastAsia="Times New Roman" w:hAnsi="Tahoma" w:cs="Tahoma"/>
          <w:color w:val="000000"/>
          <w:kern w:val="0"/>
          <w:sz w:val="20"/>
          <w:szCs w:val="20"/>
          <w:vertAlign w:val="superscript"/>
          <w14:ligatures w14:val="none"/>
        </w:rPr>
        <w:t xml:space="preserve">18 </w:t>
      </w:r>
      <w:r w:rsidR="0074346E" w:rsidRPr="00667C52">
        <w:rPr>
          <w:rFonts w:ascii="Tahoma" w:eastAsia="Times New Roman" w:hAnsi="Tahoma" w:cs="Tahoma"/>
          <w:kern w:val="0"/>
          <w:sz w:val="20"/>
          <w:szCs w:val="20"/>
          <w14:ligatures w14:val="none"/>
        </w:rPr>
        <w:t xml:space="preserve">In hope he believed against hope, that he should become the father of many nations, as he had been told, “So shall your offspring be.” </w:t>
      </w:r>
      <w:r w:rsidR="0074346E" w:rsidRPr="00667C52">
        <w:rPr>
          <w:rFonts w:ascii="Tahoma" w:eastAsia="Times New Roman" w:hAnsi="Tahoma" w:cs="Tahoma"/>
          <w:color w:val="000000"/>
          <w:kern w:val="0"/>
          <w:sz w:val="20"/>
          <w:szCs w:val="20"/>
          <w:vertAlign w:val="superscript"/>
          <w14:ligatures w14:val="none"/>
        </w:rPr>
        <w:t xml:space="preserve">19 </w:t>
      </w:r>
      <w:r w:rsidR="0074346E" w:rsidRPr="00667C52">
        <w:rPr>
          <w:rFonts w:ascii="Tahoma" w:eastAsia="Times New Roman" w:hAnsi="Tahoma" w:cs="Tahoma"/>
          <w:kern w:val="0"/>
          <w:sz w:val="20"/>
          <w:szCs w:val="20"/>
          <w14:ligatures w14:val="none"/>
        </w:rPr>
        <w:t xml:space="preserve">He did not weaken in faith when he considered his own body, which was as good as dead ( since he was about a hundred years old), or when he considered the barrenness of Sarah’s womb. </w:t>
      </w:r>
      <w:r w:rsidR="0074346E" w:rsidRPr="00667C52">
        <w:rPr>
          <w:rFonts w:ascii="Tahoma" w:eastAsia="Times New Roman" w:hAnsi="Tahoma" w:cs="Tahoma"/>
          <w:color w:val="000000"/>
          <w:kern w:val="0"/>
          <w:sz w:val="20"/>
          <w:szCs w:val="20"/>
          <w:vertAlign w:val="superscript"/>
          <w14:ligatures w14:val="none"/>
        </w:rPr>
        <w:t xml:space="preserve">20 </w:t>
      </w:r>
      <w:r w:rsidR="0074346E" w:rsidRPr="00667C52">
        <w:rPr>
          <w:rFonts w:ascii="Tahoma" w:eastAsia="Times New Roman" w:hAnsi="Tahoma" w:cs="Tahoma"/>
          <w:kern w:val="0"/>
          <w:sz w:val="20"/>
          <w:szCs w:val="20"/>
          <w14:ligatures w14:val="none"/>
        </w:rPr>
        <w:t xml:space="preserve">No distrust made him waver concerning the promise of God, but he grew strong in his faith as he gave glory to God, </w:t>
      </w:r>
      <w:r w:rsidR="0074346E" w:rsidRPr="00667C52">
        <w:rPr>
          <w:rFonts w:ascii="Tahoma" w:eastAsia="Times New Roman" w:hAnsi="Tahoma" w:cs="Tahoma"/>
          <w:color w:val="000000"/>
          <w:kern w:val="0"/>
          <w:sz w:val="20"/>
          <w:szCs w:val="20"/>
          <w:vertAlign w:val="superscript"/>
          <w14:ligatures w14:val="none"/>
        </w:rPr>
        <w:t xml:space="preserve">21 </w:t>
      </w:r>
      <w:r w:rsidR="0074346E" w:rsidRPr="00667C52">
        <w:rPr>
          <w:rFonts w:ascii="Tahoma" w:eastAsia="Times New Roman" w:hAnsi="Tahoma" w:cs="Tahoma"/>
          <w:kern w:val="0"/>
          <w:sz w:val="20"/>
          <w:szCs w:val="20"/>
          <w14:ligatures w14:val="none"/>
        </w:rPr>
        <w:t xml:space="preserve">fully convinced that God was able to do what he had promised. </w:t>
      </w:r>
      <w:r w:rsidR="0074346E" w:rsidRPr="00667C52">
        <w:rPr>
          <w:rFonts w:ascii="Tahoma" w:eastAsia="Times New Roman" w:hAnsi="Tahoma" w:cs="Tahoma"/>
          <w:color w:val="000000"/>
          <w:kern w:val="0"/>
          <w:sz w:val="20"/>
          <w:szCs w:val="20"/>
          <w:vertAlign w:val="superscript"/>
          <w14:ligatures w14:val="none"/>
        </w:rPr>
        <w:t xml:space="preserve">22 </w:t>
      </w:r>
      <w:r w:rsidR="0074346E" w:rsidRPr="00667C52">
        <w:rPr>
          <w:rFonts w:ascii="Tahoma" w:eastAsia="Times New Roman" w:hAnsi="Tahoma" w:cs="Tahoma"/>
          <w:kern w:val="0"/>
          <w:sz w:val="20"/>
          <w:szCs w:val="20"/>
          <w14:ligatures w14:val="none"/>
        </w:rPr>
        <w:t>That is why his faith was “counted to him as righteousness.”</w:t>
      </w:r>
    </w:p>
    <w:p w14:paraId="1C2F368C" w14:textId="48FA24E9" w:rsidR="00A63655" w:rsidRPr="00667C52" w:rsidRDefault="0074346E">
      <w:pPr>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a. He believed in God’s </w:t>
      </w:r>
      <w:r w:rsidRPr="00667C52">
        <w:rPr>
          <w:rFonts w:ascii="Tahoma" w:eastAsia="Times New Roman" w:hAnsi="Tahoma" w:cs="Tahoma"/>
          <w:kern w:val="0"/>
          <w:sz w:val="20"/>
          <w:szCs w:val="20"/>
          <w:u w:val="single"/>
          <w14:ligatures w14:val="none"/>
        </w:rPr>
        <w:t>keeping</w:t>
      </w:r>
      <w:r w:rsidRPr="00667C52">
        <w:rPr>
          <w:rFonts w:ascii="Tahoma" w:eastAsia="Times New Roman" w:hAnsi="Tahoma" w:cs="Tahoma"/>
          <w:kern w:val="0"/>
          <w:sz w:val="20"/>
          <w:szCs w:val="20"/>
          <w14:ligatures w14:val="none"/>
        </w:rPr>
        <w:t xml:space="preserve"> </w:t>
      </w:r>
      <w:r w:rsidR="00993B2E" w:rsidRPr="00667C52">
        <w:rPr>
          <w:rFonts w:ascii="Tahoma" w:eastAsia="Times New Roman" w:hAnsi="Tahoma" w:cs="Tahoma"/>
          <w:kern w:val="0"/>
          <w:sz w:val="20"/>
          <w:szCs w:val="20"/>
          <w14:ligatures w14:val="none"/>
        </w:rPr>
        <w:t>H</w:t>
      </w:r>
      <w:r w:rsidRPr="00667C52">
        <w:rPr>
          <w:rFonts w:ascii="Tahoma" w:eastAsia="Times New Roman" w:hAnsi="Tahoma" w:cs="Tahoma"/>
          <w:kern w:val="0"/>
          <w:sz w:val="20"/>
          <w:szCs w:val="20"/>
          <w14:ligatures w14:val="none"/>
        </w:rPr>
        <w:t>is word</w:t>
      </w:r>
      <w:r w:rsidR="00A63655" w:rsidRPr="00667C52">
        <w:rPr>
          <w:rFonts w:ascii="Tahoma" w:eastAsia="Times New Roman" w:hAnsi="Tahoma" w:cs="Tahoma"/>
          <w:kern w:val="0"/>
          <w:sz w:val="20"/>
          <w:szCs w:val="20"/>
          <w14:ligatures w14:val="none"/>
        </w:rPr>
        <w:t xml:space="preserve"> – “No distrust made him waver concerning the promise of God”</w:t>
      </w:r>
    </w:p>
    <w:p w14:paraId="5A8F394F" w14:textId="41EEB884" w:rsidR="0074346E" w:rsidRPr="00667C52" w:rsidRDefault="0074346E">
      <w:pPr>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lastRenderedPageBreak/>
        <w:t xml:space="preserve">1. He was not weak in the faith </w:t>
      </w:r>
      <w:r w:rsidRPr="00667C52">
        <w:rPr>
          <w:rFonts w:ascii="Tahoma" w:eastAsia="Times New Roman" w:hAnsi="Tahoma" w:cs="Tahoma"/>
          <w:kern w:val="0"/>
          <w:sz w:val="20"/>
          <w:szCs w:val="20"/>
          <w:u w:val="single"/>
          <w14:ligatures w14:val="none"/>
        </w:rPr>
        <w:t>despite</w:t>
      </w:r>
      <w:r w:rsidRPr="00667C52">
        <w:rPr>
          <w:rFonts w:ascii="Tahoma" w:eastAsia="Times New Roman" w:hAnsi="Tahoma" w:cs="Tahoma"/>
          <w:kern w:val="0"/>
          <w:sz w:val="20"/>
          <w:szCs w:val="20"/>
          <w14:ligatures w14:val="none"/>
        </w:rPr>
        <w:t xml:space="preserve"> </w:t>
      </w:r>
      <w:r w:rsidR="00105641" w:rsidRPr="00667C52">
        <w:rPr>
          <w:rFonts w:ascii="Tahoma" w:eastAsia="Times New Roman" w:hAnsi="Tahoma" w:cs="Tahoma"/>
          <w:kern w:val="0"/>
          <w:sz w:val="20"/>
          <w:szCs w:val="20"/>
          <w14:ligatures w14:val="none"/>
        </w:rPr>
        <w:t>being</w:t>
      </w:r>
      <w:r w:rsidRPr="00667C52">
        <w:rPr>
          <w:rFonts w:ascii="Tahoma" w:eastAsia="Times New Roman" w:hAnsi="Tahoma" w:cs="Tahoma"/>
          <w:kern w:val="0"/>
          <w:sz w:val="20"/>
          <w:szCs w:val="20"/>
          <w14:ligatures w14:val="none"/>
        </w:rPr>
        <w:t xml:space="preserve"> weak in his body</w:t>
      </w:r>
    </w:p>
    <w:p w14:paraId="4952C85D" w14:textId="47D7CE28" w:rsidR="0074346E" w:rsidRPr="00667C52" w:rsidRDefault="0074346E">
      <w:pPr>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The KJV states that Abraham’s body “was now dead”. Means that He was old, weak, and frail to the point his body was seeing it </w:t>
      </w:r>
      <w:r w:rsidR="00993B2E" w:rsidRPr="00667C52">
        <w:rPr>
          <w:rFonts w:ascii="Tahoma" w:eastAsia="Times New Roman" w:hAnsi="Tahoma" w:cs="Tahoma"/>
          <w:kern w:val="0"/>
          <w:sz w:val="20"/>
          <w:szCs w:val="20"/>
          <w14:ligatures w14:val="none"/>
        </w:rPr>
        <w:t xml:space="preserve">his </w:t>
      </w:r>
      <w:r w:rsidRPr="00667C52">
        <w:rPr>
          <w:rFonts w:ascii="Tahoma" w:eastAsia="Times New Roman" w:hAnsi="Tahoma" w:cs="Tahoma"/>
          <w:kern w:val="0"/>
          <w:sz w:val="20"/>
          <w:szCs w:val="20"/>
          <w14:ligatures w14:val="none"/>
        </w:rPr>
        <w:t xml:space="preserve">last days. He was not a </w:t>
      </w:r>
      <w:r w:rsidR="00A63655" w:rsidRPr="00667C52">
        <w:rPr>
          <w:rFonts w:ascii="Tahoma" w:eastAsia="Times New Roman" w:hAnsi="Tahoma" w:cs="Tahoma"/>
          <w:kern w:val="0"/>
          <w:sz w:val="20"/>
          <w:szCs w:val="20"/>
          <w14:ligatures w14:val="none"/>
        </w:rPr>
        <w:t>zombie;</w:t>
      </w:r>
      <w:r w:rsidRPr="00667C52">
        <w:rPr>
          <w:rFonts w:ascii="Tahoma" w:eastAsia="Times New Roman" w:hAnsi="Tahoma" w:cs="Tahoma"/>
          <w:kern w:val="0"/>
          <w:sz w:val="20"/>
          <w:szCs w:val="20"/>
          <w14:ligatures w14:val="none"/>
        </w:rPr>
        <w:t xml:space="preserve"> this is a play on words (hyperbole) </w:t>
      </w:r>
      <w:r w:rsidR="00A63655" w:rsidRPr="00667C52">
        <w:rPr>
          <w:rFonts w:ascii="Tahoma" w:eastAsia="Times New Roman" w:hAnsi="Tahoma" w:cs="Tahoma"/>
          <w:kern w:val="0"/>
          <w:sz w:val="20"/>
          <w:szCs w:val="20"/>
          <w14:ligatures w14:val="none"/>
        </w:rPr>
        <w:t>was</w:t>
      </w:r>
      <w:r w:rsidRPr="00667C52">
        <w:rPr>
          <w:rFonts w:ascii="Tahoma" w:eastAsia="Times New Roman" w:hAnsi="Tahoma" w:cs="Tahoma"/>
          <w:kern w:val="0"/>
          <w:sz w:val="20"/>
          <w:szCs w:val="20"/>
          <w14:ligatures w14:val="none"/>
        </w:rPr>
        <w:t xml:space="preserve"> to paint you a picture of just how weak and </w:t>
      </w:r>
      <w:r w:rsidR="00D43D81" w:rsidRPr="00667C52">
        <w:rPr>
          <w:rFonts w:ascii="Tahoma" w:eastAsia="Times New Roman" w:hAnsi="Tahoma" w:cs="Tahoma"/>
          <w:kern w:val="0"/>
          <w:sz w:val="20"/>
          <w:szCs w:val="20"/>
          <w14:ligatures w14:val="none"/>
        </w:rPr>
        <w:t>o</w:t>
      </w:r>
      <w:r w:rsidRPr="00667C52">
        <w:rPr>
          <w:rFonts w:ascii="Tahoma" w:eastAsia="Times New Roman" w:hAnsi="Tahoma" w:cs="Tahoma"/>
          <w:kern w:val="0"/>
          <w:sz w:val="20"/>
          <w:szCs w:val="20"/>
          <w14:ligatures w14:val="none"/>
        </w:rPr>
        <w:t xml:space="preserve">ld he was.  </w:t>
      </w:r>
    </w:p>
    <w:p w14:paraId="755B68A9" w14:textId="2A790AE7" w:rsidR="00D43D81" w:rsidRPr="00667C52" w:rsidRDefault="0074346E" w:rsidP="00D43D81">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w:t>
      </w:r>
      <w:r w:rsidR="00A63655" w:rsidRPr="00667C52">
        <w:rPr>
          <w:rFonts w:ascii="Tahoma" w:eastAsia="Times New Roman" w:hAnsi="Tahoma" w:cs="Tahoma"/>
          <w:kern w:val="0"/>
          <w:sz w:val="20"/>
          <w:szCs w:val="20"/>
          <w14:ligatures w14:val="none"/>
        </w:rPr>
        <w:t xml:space="preserve"> </w:t>
      </w:r>
      <w:r w:rsidR="00D43D81" w:rsidRPr="00667C52">
        <w:rPr>
          <w:rFonts w:ascii="Tahoma" w:eastAsia="Times New Roman" w:hAnsi="Tahoma" w:cs="Tahoma"/>
          <w:color w:val="000000"/>
          <w:kern w:val="0"/>
          <w:sz w:val="20"/>
          <w:szCs w:val="20"/>
          <w:vertAlign w:val="superscript"/>
          <w14:ligatures w14:val="none"/>
        </w:rPr>
        <w:t xml:space="preserve">9 </w:t>
      </w:r>
      <w:r w:rsidR="00D43D81" w:rsidRPr="00667C52">
        <w:rPr>
          <w:rFonts w:ascii="Tahoma" w:eastAsia="Times New Roman" w:hAnsi="Tahoma" w:cs="Tahoma"/>
          <w:kern w:val="0"/>
          <w:sz w:val="20"/>
          <w:szCs w:val="20"/>
          <w14:ligatures w14:val="none"/>
        </w:rPr>
        <w:t xml:space="preserve">But he said to me, “My grace is sufficient for you, for my power is made perfect in weakness.” </w:t>
      </w:r>
      <w:proofErr w:type="gramStart"/>
      <w:r w:rsidR="00D43D81" w:rsidRPr="00667C52">
        <w:rPr>
          <w:rFonts w:ascii="Tahoma" w:eastAsia="Times New Roman" w:hAnsi="Tahoma" w:cs="Tahoma"/>
          <w:kern w:val="0"/>
          <w:sz w:val="20"/>
          <w:szCs w:val="20"/>
          <w14:ligatures w14:val="none"/>
        </w:rPr>
        <w:t>Therefore</w:t>
      </w:r>
      <w:proofErr w:type="gramEnd"/>
      <w:r w:rsidR="00D43D81" w:rsidRPr="00667C52">
        <w:rPr>
          <w:rFonts w:ascii="Tahoma" w:eastAsia="Times New Roman" w:hAnsi="Tahoma" w:cs="Tahoma"/>
          <w:kern w:val="0"/>
          <w:sz w:val="20"/>
          <w:szCs w:val="20"/>
          <w14:ligatures w14:val="none"/>
        </w:rPr>
        <w:t xml:space="preserve"> I will boast </w:t>
      </w:r>
      <w:proofErr w:type="gramStart"/>
      <w:r w:rsidR="00D43D81" w:rsidRPr="00667C52">
        <w:rPr>
          <w:rFonts w:ascii="Tahoma" w:eastAsia="Times New Roman" w:hAnsi="Tahoma" w:cs="Tahoma"/>
          <w:kern w:val="0"/>
          <w:sz w:val="20"/>
          <w:szCs w:val="20"/>
          <w14:ligatures w14:val="none"/>
        </w:rPr>
        <w:t>all the more</w:t>
      </w:r>
      <w:proofErr w:type="gramEnd"/>
      <w:r w:rsidR="00D43D81" w:rsidRPr="00667C52">
        <w:rPr>
          <w:rFonts w:ascii="Tahoma" w:eastAsia="Times New Roman" w:hAnsi="Tahoma" w:cs="Tahoma"/>
          <w:kern w:val="0"/>
          <w:sz w:val="20"/>
          <w:szCs w:val="20"/>
          <w14:ligatures w14:val="none"/>
        </w:rPr>
        <w:t xml:space="preserve"> gladly of my weaknesses, so that the power of Christ may rest upon me. </w:t>
      </w:r>
      <w:r w:rsidR="00D43D81" w:rsidRPr="00667C52">
        <w:rPr>
          <w:rFonts w:ascii="Tahoma" w:eastAsia="Times New Roman" w:hAnsi="Tahoma" w:cs="Tahoma"/>
          <w:color w:val="000000"/>
          <w:kern w:val="0"/>
          <w:sz w:val="20"/>
          <w:szCs w:val="20"/>
          <w:vertAlign w:val="superscript"/>
          <w14:ligatures w14:val="none"/>
        </w:rPr>
        <w:t xml:space="preserve">10 </w:t>
      </w:r>
      <w:r w:rsidR="00D43D81" w:rsidRPr="00667C52">
        <w:rPr>
          <w:rFonts w:ascii="Tahoma" w:eastAsia="Times New Roman" w:hAnsi="Tahoma" w:cs="Tahoma"/>
          <w:kern w:val="0"/>
          <w:sz w:val="20"/>
          <w:szCs w:val="20"/>
          <w14:ligatures w14:val="none"/>
        </w:rPr>
        <w:t>For the sake of Christ, then, I am content with weaknesses, insults, hardships, persecutions, and calamities. For when I am weak, then I am strong. 2 Corinthians 12:9-10</w:t>
      </w:r>
    </w:p>
    <w:p w14:paraId="49079C1E" w14:textId="700B1C70" w:rsidR="00A63655" w:rsidRPr="00667C52" w:rsidRDefault="00A63655">
      <w:pPr>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2</w:t>
      </w:r>
      <w:r w:rsidR="0074346E" w:rsidRPr="00667C52">
        <w:rPr>
          <w:rFonts w:ascii="Tahoma" w:eastAsia="Times New Roman" w:hAnsi="Tahoma" w:cs="Tahoma"/>
          <w:kern w:val="0"/>
          <w:sz w:val="20"/>
          <w:szCs w:val="20"/>
          <w14:ligatures w14:val="none"/>
        </w:rPr>
        <w:t xml:space="preserve">. </w:t>
      </w:r>
      <w:r w:rsidRPr="00667C52">
        <w:rPr>
          <w:rFonts w:ascii="Tahoma" w:eastAsia="Times New Roman" w:hAnsi="Tahoma" w:cs="Tahoma"/>
          <w:kern w:val="0"/>
          <w:sz w:val="20"/>
          <w:szCs w:val="20"/>
          <w14:ligatures w14:val="none"/>
        </w:rPr>
        <w:t xml:space="preserve">He was </w:t>
      </w:r>
      <w:r w:rsidRPr="00667C52">
        <w:rPr>
          <w:rFonts w:ascii="Tahoma" w:eastAsia="Times New Roman" w:hAnsi="Tahoma" w:cs="Tahoma"/>
          <w:kern w:val="0"/>
          <w:sz w:val="20"/>
          <w:szCs w:val="20"/>
          <w:u w:val="single"/>
          <w14:ligatures w14:val="none"/>
        </w:rPr>
        <w:t>strong</w:t>
      </w:r>
      <w:r w:rsidRPr="00667C52">
        <w:rPr>
          <w:rFonts w:ascii="Tahoma" w:eastAsia="Times New Roman" w:hAnsi="Tahoma" w:cs="Tahoma"/>
          <w:kern w:val="0"/>
          <w:sz w:val="20"/>
          <w:szCs w:val="20"/>
          <w14:ligatures w14:val="none"/>
        </w:rPr>
        <w:t xml:space="preserve"> in the faith by giving glory to God – “he grew strong in his faith as he gave glory to God”</w:t>
      </w:r>
    </w:p>
    <w:p w14:paraId="6F191EF6" w14:textId="187C5B2E" w:rsidR="00A63655" w:rsidRPr="00667C52" w:rsidRDefault="00A63655">
      <w:pPr>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3C3105" w:rsidRPr="00667C52">
        <w:rPr>
          <w:rFonts w:ascii="Tahoma" w:eastAsia="Times New Roman" w:hAnsi="Tahoma" w:cs="Tahoma"/>
          <w:kern w:val="0"/>
          <w:sz w:val="20"/>
          <w:szCs w:val="20"/>
          <w14:ligatures w14:val="none"/>
        </w:rPr>
        <w:t>His body was weak but his spiritual walk with God was very strong. Not</w:t>
      </w:r>
      <w:r w:rsidR="00993B2E" w:rsidRPr="00667C52">
        <w:rPr>
          <w:rFonts w:ascii="Tahoma" w:eastAsia="Times New Roman" w:hAnsi="Tahoma" w:cs="Tahoma"/>
          <w:kern w:val="0"/>
          <w:sz w:val="20"/>
          <w:szCs w:val="20"/>
          <w14:ligatures w14:val="none"/>
        </w:rPr>
        <w:t>e</w:t>
      </w:r>
      <w:r w:rsidR="003C3105" w:rsidRPr="00667C52">
        <w:rPr>
          <w:rFonts w:ascii="Tahoma" w:eastAsia="Times New Roman" w:hAnsi="Tahoma" w:cs="Tahoma"/>
          <w:kern w:val="0"/>
          <w:sz w:val="20"/>
          <w:szCs w:val="20"/>
          <w14:ligatures w14:val="none"/>
        </w:rPr>
        <w:t xml:space="preserve"> the words “he grew strong in his faith”. Faith is a growing process. </w:t>
      </w:r>
      <w:r w:rsidR="00993B2E" w:rsidRPr="00667C52">
        <w:rPr>
          <w:rFonts w:ascii="Tahoma" w:eastAsia="Times New Roman" w:hAnsi="Tahoma" w:cs="Tahoma"/>
          <w:kern w:val="0"/>
          <w:sz w:val="20"/>
          <w:szCs w:val="20"/>
          <w14:ligatures w14:val="none"/>
        </w:rPr>
        <w:t>You’re</w:t>
      </w:r>
      <w:r w:rsidR="003C3105" w:rsidRPr="00667C52">
        <w:rPr>
          <w:rFonts w:ascii="Tahoma" w:eastAsia="Times New Roman" w:hAnsi="Tahoma" w:cs="Tahoma"/>
          <w:kern w:val="0"/>
          <w:sz w:val="20"/>
          <w:szCs w:val="20"/>
          <w14:ligatures w14:val="none"/>
        </w:rPr>
        <w:t xml:space="preserve"> not going to have strong faith until you grow in your faith a little at a time. It will start small, but with prayer, suffering, and victory you too can</w:t>
      </w:r>
      <w:r w:rsidR="00993B2E" w:rsidRPr="00667C52">
        <w:rPr>
          <w:rFonts w:ascii="Tahoma" w:eastAsia="Times New Roman" w:hAnsi="Tahoma" w:cs="Tahoma"/>
          <w:kern w:val="0"/>
          <w:sz w:val="20"/>
          <w:szCs w:val="20"/>
          <w14:ligatures w14:val="none"/>
        </w:rPr>
        <w:t xml:space="preserve"> have a</w:t>
      </w:r>
      <w:r w:rsidR="003C3105" w:rsidRPr="00667C52">
        <w:rPr>
          <w:rFonts w:ascii="Tahoma" w:eastAsia="Times New Roman" w:hAnsi="Tahoma" w:cs="Tahoma"/>
          <w:kern w:val="0"/>
          <w:sz w:val="20"/>
          <w:szCs w:val="20"/>
          <w14:ligatures w14:val="none"/>
        </w:rPr>
        <w:t xml:space="preserve"> strong faith like Abraham.</w:t>
      </w:r>
    </w:p>
    <w:p w14:paraId="56D6855B" w14:textId="334EEB6B" w:rsidR="003C3105" w:rsidRPr="00667C52" w:rsidRDefault="00A63655" w:rsidP="003C3105">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3C3105" w:rsidRPr="00667C52">
        <w:rPr>
          <w:rFonts w:ascii="Tahoma" w:eastAsia="Times New Roman" w:hAnsi="Tahoma" w:cs="Tahoma"/>
          <w:color w:val="000000"/>
          <w:kern w:val="0"/>
          <w:sz w:val="20"/>
          <w:szCs w:val="20"/>
          <w:vertAlign w:val="superscript"/>
          <w14:ligatures w14:val="none"/>
        </w:rPr>
        <w:t xml:space="preserve">5 </w:t>
      </w:r>
      <w:r w:rsidR="003C3105" w:rsidRPr="00667C52">
        <w:rPr>
          <w:rFonts w:ascii="Tahoma" w:eastAsia="Times New Roman" w:hAnsi="Tahoma" w:cs="Tahoma"/>
          <w:kern w:val="0"/>
          <w:sz w:val="20"/>
          <w:szCs w:val="20"/>
          <w14:ligatures w14:val="none"/>
        </w:rPr>
        <w:t xml:space="preserve">The apostles said to the Lord, “Increase our faith!” </w:t>
      </w:r>
      <w:r w:rsidR="003C3105" w:rsidRPr="00667C52">
        <w:rPr>
          <w:rFonts w:ascii="Tahoma" w:eastAsia="Times New Roman" w:hAnsi="Tahoma" w:cs="Tahoma"/>
          <w:color w:val="000000"/>
          <w:kern w:val="0"/>
          <w:sz w:val="20"/>
          <w:szCs w:val="20"/>
          <w:vertAlign w:val="superscript"/>
          <w14:ligatures w14:val="none"/>
        </w:rPr>
        <w:t xml:space="preserve">6 </w:t>
      </w:r>
      <w:r w:rsidR="003C3105" w:rsidRPr="00667C52">
        <w:rPr>
          <w:rFonts w:ascii="Tahoma" w:eastAsia="Times New Roman" w:hAnsi="Tahoma" w:cs="Tahoma"/>
          <w:kern w:val="0"/>
          <w:sz w:val="20"/>
          <w:szCs w:val="20"/>
          <w14:ligatures w14:val="none"/>
        </w:rPr>
        <w:t>And the Lord said, “If you had faith like a grain of mustard seed, you could say to this mulberry tree, ‘Be uprooted and planted in the sea,’ and it would obey you. Luke 17:5, 6</w:t>
      </w:r>
    </w:p>
    <w:p w14:paraId="42071EA5" w14:textId="6F82E9D7" w:rsidR="00A63655" w:rsidRPr="00667C52" w:rsidRDefault="00A63655">
      <w:pPr>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3. He was </w:t>
      </w:r>
      <w:r w:rsidRPr="00667C52">
        <w:rPr>
          <w:rFonts w:ascii="Tahoma" w:eastAsia="Times New Roman" w:hAnsi="Tahoma" w:cs="Tahoma"/>
          <w:kern w:val="0"/>
          <w:sz w:val="20"/>
          <w:szCs w:val="20"/>
          <w:u w:val="single"/>
          <w14:ligatures w14:val="none"/>
        </w:rPr>
        <w:t>convinced</w:t>
      </w:r>
      <w:r w:rsidRPr="00667C52">
        <w:rPr>
          <w:rFonts w:ascii="Tahoma" w:eastAsia="Times New Roman" w:hAnsi="Tahoma" w:cs="Tahoma"/>
          <w:kern w:val="0"/>
          <w:sz w:val="20"/>
          <w:szCs w:val="20"/>
          <w14:ligatures w14:val="none"/>
        </w:rPr>
        <w:t xml:space="preserve"> of God’s mighty power – “he was able also to perform”</w:t>
      </w:r>
    </w:p>
    <w:p w14:paraId="177C9F3B" w14:textId="076B9215" w:rsidR="003C3105" w:rsidRPr="00667C52" w:rsidRDefault="003C3105">
      <w:pPr>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8F178B" w:rsidRPr="00667C52">
        <w:rPr>
          <w:rFonts w:ascii="Tahoma" w:hAnsi="Tahoma" w:cs="Tahoma"/>
          <w:sz w:val="20"/>
          <w:szCs w:val="20"/>
        </w:rPr>
        <w:t xml:space="preserve">Surrounded by a society fully immersed in paganism, where gods came by the dozens and were subject to human manipulation, Abraham dared to trust a God he could not control. Abraham did not say, “Well, we’ll see what happens.” Instead, he was absolutely convinced that God was able to do anything </w:t>
      </w:r>
      <w:r w:rsidR="005249AC" w:rsidRPr="00667C52">
        <w:rPr>
          <w:rFonts w:ascii="Tahoma" w:hAnsi="Tahoma" w:cs="Tahoma"/>
          <w:sz w:val="20"/>
          <w:szCs w:val="20"/>
        </w:rPr>
        <w:t>H</w:t>
      </w:r>
      <w:r w:rsidR="008F178B" w:rsidRPr="00667C52">
        <w:rPr>
          <w:rFonts w:ascii="Tahoma" w:hAnsi="Tahoma" w:cs="Tahoma"/>
          <w:sz w:val="20"/>
          <w:szCs w:val="20"/>
        </w:rPr>
        <w:t>e promised. Abraham’s faith was in God alone. And Abraham never doubted that God would fulfill his promise. (Life Application New Testament Commentary, Pg. 596, Bruce B. Barton).</w:t>
      </w:r>
    </w:p>
    <w:p w14:paraId="5F61E06A" w14:textId="23A3A14B" w:rsidR="00FD06A4" w:rsidRPr="00667C52" w:rsidRDefault="003C3105" w:rsidP="00FD06A4">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FD06A4" w:rsidRPr="00667C52">
        <w:rPr>
          <w:rFonts w:ascii="Tahoma" w:eastAsia="Times New Roman" w:hAnsi="Tahoma" w:cs="Tahoma"/>
          <w:color w:val="000000"/>
          <w:kern w:val="0"/>
          <w:sz w:val="20"/>
          <w:szCs w:val="20"/>
          <w:vertAlign w:val="superscript"/>
          <w14:ligatures w14:val="none"/>
        </w:rPr>
        <w:t xml:space="preserve">35 </w:t>
      </w:r>
      <w:r w:rsidR="00FD06A4" w:rsidRPr="00667C52">
        <w:rPr>
          <w:rFonts w:ascii="Tahoma" w:eastAsia="Times New Roman" w:hAnsi="Tahoma" w:cs="Tahoma"/>
          <w:kern w:val="0"/>
          <w:sz w:val="20"/>
          <w:szCs w:val="20"/>
          <w14:ligatures w14:val="none"/>
        </w:rPr>
        <w:t xml:space="preserve">And the angel answered her, “The Holy Spirit will come upon you, and the power of the Most High will overshadow you; </w:t>
      </w:r>
      <w:proofErr w:type="gramStart"/>
      <w:r w:rsidR="00FD06A4" w:rsidRPr="00667C52">
        <w:rPr>
          <w:rFonts w:ascii="Tahoma" w:eastAsia="Times New Roman" w:hAnsi="Tahoma" w:cs="Tahoma"/>
          <w:kern w:val="0"/>
          <w:sz w:val="20"/>
          <w:szCs w:val="20"/>
          <w14:ligatures w14:val="none"/>
        </w:rPr>
        <w:t>therefore</w:t>
      </w:r>
      <w:proofErr w:type="gramEnd"/>
      <w:r w:rsidR="00FD06A4" w:rsidRPr="00667C52">
        <w:rPr>
          <w:rFonts w:ascii="Tahoma" w:eastAsia="Times New Roman" w:hAnsi="Tahoma" w:cs="Tahoma"/>
          <w:kern w:val="0"/>
          <w:sz w:val="20"/>
          <w:szCs w:val="20"/>
          <w14:ligatures w14:val="none"/>
        </w:rPr>
        <w:t xml:space="preserve"> the child to be born will be called holy— the Son of God. Luke 1:35</w:t>
      </w:r>
    </w:p>
    <w:p w14:paraId="00B1774D" w14:textId="140BEEA5" w:rsidR="00A63655" w:rsidRPr="00667C52" w:rsidRDefault="00A63655">
      <w:pPr>
        <w:rPr>
          <w:rFonts w:ascii="Tahoma" w:eastAsia="Times New Roman" w:hAnsi="Tahoma" w:cs="Tahoma"/>
          <w:kern w:val="0"/>
          <w:sz w:val="20"/>
          <w:szCs w:val="20"/>
          <w14:ligatures w14:val="none"/>
        </w:rPr>
      </w:pPr>
      <w:r w:rsidRPr="00667C52">
        <w:rPr>
          <w:rFonts w:ascii="Tahoma" w:hAnsi="Tahoma" w:cs="Tahoma"/>
          <w:sz w:val="20"/>
          <w:szCs w:val="20"/>
        </w:rPr>
        <w:t xml:space="preserve">b. His faith was </w:t>
      </w:r>
      <w:r w:rsidRPr="00667C52">
        <w:rPr>
          <w:rFonts w:ascii="Tahoma" w:hAnsi="Tahoma" w:cs="Tahoma"/>
          <w:sz w:val="20"/>
          <w:szCs w:val="20"/>
          <w:u w:val="single"/>
        </w:rPr>
        <w:t>credited</w:t>
      </w:r>
      <w:r w:rsidRPr="00667C52">
        <w:rPr>
          <w:rFonts w:ascii="Tahoma" w:hAnsi="Tahoma" w:cs="Tahoma"/>
          <w:sz w:val="20"/>
          <w:szCs w:val="20"/>
        </w:rPr>
        <w:t xml:space="preserve"> to him for righteousness – </w:t>
      </w:r>
      <w:r w:rsidR="008F178B" w:rsidRPr="00667C52">
        <w:rPr>
          <w:rFonts w:ascii="Tahoma" w:eastAsia="Times New Roman" w:hAnsi="Tahoma" w:cs="Tahoma"/>
          <w:kern w:val="0"/>
          <w:sz w:val="20"/>
          <w:szCs w:val="20"/>
          <w14:ligatures w14:val="none"/>
        </w:rPr>
        <w:t>“counted to him as righteousness.”</w:t>
      </w:r>
    </w:p>
    <w:p w14:paraId="247E6B77" w14:textId="152799DB" w:rsidR="008F178B" w:rsidRPr="00667C52" w:rsidRDefault="008F178B">
      <w:pPr>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DB0EAD" w:rsidRPr="00667C52">
        <w:rPr>
          <w:rFonts w:ascii="Tahoma" w:eastAsia="Times New Roman" w:hAnsi="Tahoma" w:cs="Tahoma"/>
          <w:kern w:val="0"/>
          <w:sz w:val="20"/>
          <w:szCs w:val="20"/>
          <w14:ligatures w14:val="none"/>
        </w:rPr>
        <w:t xml:space="preserve">There is something that needs to be brought out here. Abraham’s faith was credited to him, this means that will God recognized his faith a valuable, it would take the blood of Christ to pay for his sins. It is like going to the store and putting your groceries on credit, and later someone comes in and pays for your groceries. You just </w:t>
      </w:r>
      <w:r w:rsidR="005249AC" w:rsidRPr="00667C52">
        <w:rPr>
          <w:rFonts w:ascii="Tahoma" w:eastAsia="Times New Roman" w:hAnsi="Tahoma" w:cs="Tahoma"/>
          <w:kern w:val="0"/>
          <w:sz w:val="20"/>
          <w:szCs w:val="20"/>
          <w14:ligatures w14:val="none"/>
        </w:rPr>
        <w:t>postponed</w:t>
      </w:r>
      <w:r w:rsidR="00DB0EAD" w:rsidRPr="00667C52">
        <w:rPr>
          <w:rFonts w:ascii="Tahoma" w:eastAsia="Times New Roman" w:hAnsi="Tahoma" w:cs="Tahoma"/>
          <w:kern w:val="0"/>
          <w:sz w:val="20"/>
          <w:szCs w:val="20"/>
          <w14:ligatures w14:val="none"/>
        </w:rPr>
        <w:t xml:space="preserve"> payment until someone later pays for it. This is what Abraham did with his sins and sacrifice. Just postpone the to a later date where Christ would pay for them on Calvery.</w:t>
      </w:r>
    </w:p>
    <w:p w14:paraId="3DDD7205" w14:textId="77777777" w:rsidR="00DB0EAD" w:rsidRPr="00667C52" w:rsidRDefault="008F178B" w:rsidP="00DB0EAD">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DB0EAD" w:rsidRPr="00667C52">
        <w:rPr>
          <w:rFonts w:ascii="Tahoma" w:eastAsia="Times New Roman" w:hAnsi="Tahoma" w:cs="Tahoma"/>
          <w:color w:val="000000"/>
          <w:kern w:val="0"/>
          <w:sz w:val="20"/>
          <w:szCs w:val="20"/>
          <w:vertAlign w:val="superscript"/>
          <w14:ligatures w14:val="none"/>
        </w:rPr>
        <w:t xml:space="preserve">1 </w:t>
      </w:r>
      <w:r w:rsidR="00DB0EAD" w:rsidRPr="00667C52">
        <w:rPr>
          <w:rFonts w:ascii="Tahoma" w:eastAsia="Times New Roman" w:hAnsi="Tahoma" w:cs="Tahoma"/>
          <w:kern w:val="0"/>
          <w:sz w:val="20"/>
          <w:szCs w:val="20"/>
          <w14:ligatures w14:val="none"/>
        </w:rPr>
        <w:t xml:space="preserve">For since the law has but a shadow of the good things to come instead of the true form of these realities, it can never, by the same sacrifices that are continually offered every year, make perfect those who draw near. </w:t>
      </w:r>
      <w:r w:rsidR="00DB0EAD" w:rsidRPr="00667C52">
        <w:rPr>
          <w:rFonts w:ascii="Tahoma" w:eastAsia="Times New Roman" w:hAnsi="Tahoma" w:cs="Tahoma"/>
          <w:color w:val="000000"/>
          <w:kern w:val="0"/>
          <w:sz w:val="20"/>
          <w:szCs w:val="20"/>
          <w:vertAlign w:val="superscript"/>
          <w14:ligatures w14:val="none"/>
        </w:rPr>
        <w:t xml:space="preserve">2 </w:t>
      </w:r>
      <w:r w:rsidR="00DB0EAD" w:rsidRPr="00667C52">
        <w:rPr>
          <w:rFonts w:ascii="Tahoma" w:eastAsia="Times New Roman" w:hAnsi="Tahoma" w:cs="Tahoma"/>
          <w:kern w:val="0"/>
          <w:sz w:val="20"/>
          <w:szCs w:val="20"/>
          <w14:ligatures w14:val="none"/>
        </w:rPr>
        <w:t xml:space="preserve">Otherwise, would they not have ceased to be offered, since the worshipers, having once been cleansed, would no longer have any consciousness of sins? </w:t>
      </w:r>
      <w:r w:rsidR="00DB0EAD" w:rsidRPr="00667C52">
        <w:rPr>
          <w:rFonts w:ascii="Tahoma" w:eastAsia="Times New Roman" w:hAnsi="Tahoma" w:cs="Tahoma"/>
          <w:color w:val="000000"/>
          <w:kern w:val="0"/>
          <w:sz w:val="20"/>
          <w:szCs w:val="20"/>
          <w:vertAlign w:val="superscript"/>
          <w14:ligatures w14:val="none"/>
        </w:rPr>
        <w:t xml:space="preserve">3 </w:t>
      </w:r>
      <w:r w:rsidR="00DB0EAD" w:rsidRPr="00667C52">
        <w:rPr>
          <w:rFonts w:ascii="Tahoma" w:eastAsia="Times New Roman" w:hAnsi="Tahoma" w:cs="Tahoma"/>
          <w:kern w:val="0"/>
          <w:sz w:val="20"/>
          <w:szCs w:val="20"/>
          <w14:ligatures w14:val="none"/>
        </w:rPr>
        <w:t xml:space="preserve">But in these </w:t>
      </w:r>
      <w:proofErr w:type="gramStart"/>
      <w:r w:rsidR="00DB0EAD" w:rsidRPr="00667C52">
        <w:rPr>
          <w:rFonts w:ascii="Tahoma" w:eastAsia="Times New Roman" w:hAnsi="Tahoma" w:cs="Tahoma"/>
          <w:kern w:val="0"/>
          <w:sz w:val="20"/>
          <w:szCs w:val="20"/>
          <w14:ligatures w14:val="none"/>
        </w:rPr>
        <w:t>sacrifices</w:t>
      </w:r>
      <w:proofErr w:type="gramEnd"/>
      <w:r w:rsidR="00DB0EAD" w:rsidRPr="00667C52">
        <w:rPr>
          <w:rFonts w:ascii="Tahoma" w:eastAsia="Times New Roman" w:hAnsi="Tahoma" w:cs="Tahoma"/>
          <w:kern w:val="0"/>
          <w:sz w:val="20"/>
          <w:szCs w:val="20"/>
          <w14:ligatures w14:val="none"/>
        </w:rPr>
        <w:t xml:space="preserve"> there is a reminder of sins every year. </w:t>
      </w:r>
      <w:r w:rsidR="00DB0EAD" w:rsidRPr="00667C52">
        <w:rPr>
          <w:rFonts w:ascii="Tahoma" w:eastAsia="Times New Roman" w:hAnsi="Tahoma" w:cs="Tahoma"/>
          <w:color w:val="000000"/>
          <w:kern w:val="0"/>
          <w:sz w:val="20"/>
          <w:szCs w:val="20"/>
          <w:vertAlign w:val="superscript"/>
          <w14:ligatures w14:val="none"/>
        </w:rPr>
        <w:t xml:space="preserve">4 </w:t>
      </w:r>
      <w:r w:rsidR="00DB0EAD" w:rsidRPr="00667C52">
        <w:rPr>
          <w:rFonts w:ascii="Tahoma" w:eastAsia="Times New Roman" w:hAnsi="Tahoma" w:cs="Tahoma"/>
          <w:kern w:val="0"/>
          <w:sz w:val="20"/>
          <w:szCs w:val="20"/>
          <w14:ligatures w14:val="none"/>
        </w:rPr>
        <w:t>For it is impossible for the blood of bulls and goats to take away sins. Hebrews 10:1-4</w:t>
      </w:r>
    </w:p>
    <w:p w14:paraId="7538A24E" w14:textId="07B04347" w:rsidR="0062317D" w:rsidRPr="00667C52" w:rsidRDefault="008F178B" w:rsidP="0062317D">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lastRenderedPageBreak/>
        <w:t xml:space="preserve">III. </w:t>
      </w:r>
      <w:r w:rsidR="0062317D" w:rsidRPr="00667C52">
        <w:rPr>
          <w:rFonts w:ascii="Tahoma" w:eastAsia="Times New Roman" w:hAnsi="Tahoma" w:cs="Tahoma"/>
          <w:kern w:val="0"/>
          <w:sz w:val="20"/>
          <w:szCs w:val="20"/>
          <w14:ligatures w14:val="none"/>
        </w:rPr>
        <w:t xml:space="preserve">Let the record show Abraham’s faith was a </w:t>
      </w:r>
      <w:r w:rsidR="0062317D" w:rsidRPr="00667C52">
        <w:rPr>
          <w:rFonts w:ascii="Tahoma" w:eastAsia="Times New Roman" w:hAnsi="Tahoma" w:cs="Tahoma"/>
          <w:kern w:val="0"/>
          <w:sz w:val="20"/>
          <w:szCs w:val="20"/>
          <w:u w:val="single"/>
          <w14:ligatures w14:val="none"/>
        </w:rPr>
        <w:t>model</w:t>
      </w:r>
      <w:r w:rsidR="0062317D" w:rsidRPr="00667C52">
        <w:rPr>
          <w:rFonts w:ascii="Tahoma" w:eastAsia="Times New Roman" w:hAnsi="Tahoma" w:cs="Tahoma"/>
          <w:kern w:val="0"/>
          <w:sz w:val="20"/>
          <w:szCs w:val="20"/>
          <w14:ligatures w14:val="none"/>
        </w:rPr>
        <w:t xml:space="preserve"> for us today – </w:t>
      </w:r>
      <w:r w:rsidR="0062317D" w:rsidRPr="00667C52">
        <w:rPr>
          <w:rFonts w:ascii="Tahoma" w:eastAsia="Times New Roman" w:hAnsi="Tahoma" w:cs="Tahoma"/>
          <w:color w:val="000000"/>
          <w:kern w:val="0"/>
          <w:sz w:val="20"/>
          <w:szCs w:val="20"/>
          <w:vertAlign w:val="superscript"/>
          <w14:ligatures w14:val="none"/>
        </w:rPr>
        <w:t xml:space="preserve">23 </w:t>
      </w:r>
      <w:r w:rsidR="0062317D" w:rsidRPr="00667C52">
        <w:rPr>
          <w:rFonts w:ascii="Tahoma" w:eastAsia="Times New Roman" w:hAnsi="Tahoma" w:cs="Tahoma"/>
          <w:kern w:val="0"/>
          <w:sz w:val="20"/>
          <w:szCs w:val="20"/>
          <w14:ligatures w14:val="none"/>
        </w:rPr>
        <w:t xml:space="preserve">But the words “it was counted to him” were not written for his sake alone, </w:t>
      </w:r>
      <w:r w:rsidR="0062317D" w:rsidRPr="00667C52">
        <w:rPr>
          <w:rFonts w:ascii="Tahoma" w:eastAsia="Times New Roman" w:hAnsi="Tahoma" w:cs="Tahoma"/>
          <w:color w:val="000000"/>
          <w:kern w:val="0"/>
          <w:sz w:val="20"/>
          <w:szCs w:val="20"/>
          <w:vertAlign w:val="superscript"/>
          <w14:ligatures w14:val="none"/>
        </w:rPr>
        <w:t xml:space="preserve">24 </w:t>
      </w:r>
      <w:r w:rsidR="0062317D" w:rsidRPr="00667C52">
        <w:rPr>
          <w:rFonts w:ascii="Tahoma" w:eastAsia="Times New Roman" w:hAnsi="Tahoma" w:cs="Tahoma"/>
          <w:kern w:val="0"/>
          <w:sz w:val="20"/>
          <w:szCs w:val="20"/>
          <w14:ligatures w14:val="none"/>
        </w:rPr>
        <w:t xml:space="preserve">but for ours also. It will be counted </w:t>
      </w:r>
      <w:bookmarkStart w:id="3" w:name="_Hlk190889963"/>
      <w:r w:rsidR="0062317D" w:rsidRPr="00667C52">
        <w:rPr>
          <w:rFonts w:ascii="Tahoma" w:eastAsia="Times New Roman" w:hAnsi="Tahoma" w:cs="Tahoma"/>
          <w:kern w:val="0"/>
          <w:sz w:val="20"/>
          <w:szCs w:val="20"/>
          <w14:ligatures w14:val="none"/>
        </w:rPr>
        <w:t>to us who believe in him who raised from the dead Jesus our Lord</w:t>
      </w:r>
      <w:bookmarkEnd w:id="3"/>
      <w:r w:rsidR="0062317D" w:rsidRPr="00667C52">
        <w:rPr>
          <w:rFonts w:ascii="Tahoma" w:eastAsia="Times New Roman" w:hAnsi="Tahoma" w:cs="Tahoma"/>
          <w:kern w:val="0"/>
          <w:sz w:val="20"/>
          <w:szCs w:val="20"/>
          <w14:ligatures w14:val="none"/>
        </w:rPr>
        <w:t xml:space="preserve">, </w:t>
      </w:r>
      <w:r w:rsidR="0062317D" w:rsidRPr="00667C52">
        <w:rPr>
          <w:rFonts w:ascii="Tahoma" w:eastAsia="Times New Roman" w:hAnsi="Tahoma" w:cs="Tahoma"/>
          <w:color w:val="000000"/>
          <w:kern w:val="0"/>
          <w:sz w:val="20"/>
          <w:szCs w:val="20"/>
          <w:vertAlign w:val="superscript"/>
          <w14:ligatures w14:val="none"/>
        </w:rPr>
        <w:t xml:space="preserve">25 </w:t>
      </w:r>
      <w:r w:rsidR="0062317D" w:rsidRPr="00667C52">
        <w:rPr>
          <w:rFonts w:ascii="Tahoma" w:eastAsia="Times New Roman" w:hAnsi="Tahoma" w:cs="Tahoma"/>
          <w:kern w:val="0"/>
          <w:sz w:val="20"/>
          <w:szCs w:val="20"/>
          <w14:ligatures w14:val="none"/>
        </w:rPr>
        <w:t xml:space="preserve">who was delivered up for our trespasses and raised for our justification. </w:t>
      </w:r>
    </w:p>
    <w:p w14:paraId="5C58C9C7" w14:textId="1D39D759" w:rsidR="0062317D" w:rsidRPr="00667C52" w:rsidRDefault="0062317D" w:rsidP="00DB0EAD">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a. This will be counted to us if we believe in the </w:t>
      </w:r>
      <w:r w:rsidRPr="00667C52">
        <w:rPr>
          <w:rFonts w:ascii="Tahoma" w:eastAsia="Times New Roman" w:hAnsi="Tahoma" w:cs="Tahoma"/>
          <w:kern w:val="0"/>
          <w:sz w:val="20"/>
          <w:szCs w:val="20"/>
          <w:u w:val="single"/>
          <w14:ligatures w14:val="none"/>
        </w:rPr>
        <w:t>death</w:t>
      </w:r>
      <w:r w:rsidRPr="00667C52">
        <w:rPr>
          <w:rFonts w:ascii="Tahoma" w:eastAsia="Times New Roman" w:hAnsi="Tahoma" w:cs="Tahoma"/>
          <w:kern w:val="0"/>
          <w:sz w:val="20"/>
          <w:szCs w:val="20"/>
          <w14:ligatures w14:val="none"/>
        </w:rPr>
        <w:t xml:space="preserve"> of Christ – </w:t>
      </w:r>
      <w:r w:rsidR="00284A9F" w:rsidRPr="00667C52">
        <w:rPr>
          <w:rFonts w:ascii="Tahoma" w:eastAsia="Times New Roman" w:hAnsi="Tahoma" w:cs="Tahoma"/>
          <w:kern w:val="0"/>
          <w:sz w:val="20"/>
          <w:szCs w:val="20"/>
          <w14:ligatures w14:val="none"/>
        </w:rPr>
        <w:t>“</w:t>
      </w:r>
      <w:r w:rsidRPr="00667C52">
        <w:rPr>
          <w:rFonts w:ascii="Tahoma" w:eastAsia="Times New Roman" w:hAnsi="Tahoma" w:cs="Tahoma"/>
          <w:kern w:val="0"/>
          <w:sz w:val="20"/>
          <w:szCs w:val="20"/>
          <w14:ligatures w14:val="none"/>
        </w:rPr>
        <w:t>to us who believe in him who raised from the dead Jesus our Lord</w:t>
      </w:r>
      <w:r w:rsidR="00284A9F" w:rsidRPr="00667C52">
        <w:rPr>
          <w:rFonts w:ascii="Tahoma" w:eastAsia="Times New Roman" w:hAnsi="Tahoma" w:cs="Tahoma"/>
          <w:kern w:val="0"/>
          <w:sz w:val="20"/>
          <w:szCs w:val="20"/>
          <w14:ligatures w14:val="none"/>
        </w:rPr>
        <w:t>”</w:t>
      </w:r>
    </w:p>
    <w:p w14:paraId="76BC2DF6" w14:textId="69A54EBF" w:rsidR="0062317D" w:rsidRPr="00667C52" w:rsidRDefault="000B1A68" w:rsidP="00DB0EAD">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284A9F" w:rsidRPr="00667C52">
        <w:rPr>
          <w:rFonts w:ascii="Tahoma" w:eastAsia="Times New Roman" w:hAnsi="Tahoma" w:cs="Tahoma"/>
          <w:kern w:val="0"/>
          <w:sz w:val="20"/>
          <w:szCs w:val="20"/>
          <w14:ligatures w14:val="none"/>
        </w:rPr>
        <w:t xml:space="preserve">“in him who raised from the dead” is a direct statement that we must believe that Christ </w:t>
      </w:r>
      <w:proofErr w:type="gramStart"/>
      <w:r w:rsidR="00284A9F" w:rsidRPr="00667C52">
        <w:rPr>
          <w:rFonts w:ascii="Tahoma" w:eastAsia="Times New Roman" w:hAnsi="Tahoma" w:cs="Tahoma"/>
          <w:kern w:val="0"/>
          <w:sz w:val="20"/>
          <w:szCs w:val="20"/>
          <w14:ligatures w14:val="none"/>
        </w:rPr>
        <w:t>died, and</w:t>
      </w:r>
      <w:proofErr w:type="gramEnd"/>
      <w:r w:rsidR="00284A9F" w:rsidRPr="00667C52">
        <w:rPr>
          <w:rFonts w:ascii="Tahoma" w:eastAsia="Times New Roman" w:hAnsi="Tahoma" w:cs="Tahoma"/>
          <w:kern w:val="0"/>
          <w:sz w:val="20"/>
          <w:szCs w:val="20"/>
          <w14:ligatures w14:val="none"/>
        </w:rPr>
        <w:t xml:space="preserve"> not just died but </w:t>
      </w:r>
      <w:r w:rsidR="005249AC" w:rsidRPr="00667C52">
        <w:rPr>
          <w:rFonts w:ascii="Tahoma" w:eastAsia="Times New Roman" w:hAnsi="Tahoma" w:cs="Tahoma"/>
          <w:kern w:val="0"/>
          <w:sz w:val="20"/>
          <w:szCs w:val="20"/>
          <w14:ligatures w14:val="none"/>
        </w:rPr>
        <w:t>H</w:t>
      </w:r>
      <w:r w:rsidR="00284A9F" w:rsidRPr="00667C52">
        <w:rPr>
          <w:rFonts w:ascii="Tahoma" w:eastAsia="Times New Roman" w:hAnsi="Tahoma" w:cs="Tahoma"/>
          <w:kern w:val="0"/>
          <w:sz w:val="20"/>
          <w:szCs w:val="20"/>
          <w14:ligatures w14:val="none"/>
        </w:rPr>
        <w:t xml:space="preserve">e died for our sins. </w:t>
      </w:r>
      <w:r w:rsidR="00087770" w:rsidRPr="00667C52">
        <w:rPr>
          <w:rFonts w:ascii="Tahoma" w:eastAsia="Times New Roman" w:hAnsi="Tahoma" w:cs="Tahoma"/>
          <w:kern w:val="0"/>
          <w:sz w:val="20"/>
          <w:szCs w:val="20"/>
          <w14:ligatures w14:val="none"/>
        </w:rPr>
        <w:t>This is called atonement.</w:t>
      </w:r>
    </w:p>
    <w:p w14:paraId="66DDF0AB" w14:textId="54519294" w:rsidR="00087770" w:rsidRPr="00667C52" w:rsidRDefault="000B1A68" w:rsidP="00087770">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087770" w:rsidRPr="00667C52">
        <w:rPr>
          <w:rFonts w:ascii="Tahoma" w:eastAsia="Times New Roman" w:hAnsi="Tahoma" w:cs="Tahoma"/>
          <w:color w:val="000000"/>
          <w:kern w:val="0"/>
          <w:sz w:val="20"/>
          <w:szCs w:val="20"/>
          <w:vertAlign w:val="superscript"/>
          <w14:ligatures w14:val="none"/>
        </w:rPr>
        <w:t xml:space="preserve">24 </w:t>
      </w:r>
      <w:r w:rsidR="00087770" w:rsidRPr="00667C52">
        <w:rPr>
          <w:rFonts w:ascii="Tahoma" w:eastAsia="Times New Roman" w:hAnsi="Tahoma" w:cs="Tahoma"/>
          <w:kern w:val="0"/>
          <w:sz w:val="20"/>
          <w:szCs w:val="20"/>
          <w14:ligatures w14:val="none"/>
        </w:rPr>
        <w:t xml:space="preserve">He himself bore our sins in his body on the tree, that we might die to sin and live to righteousness. By his wounds you have been healed. </w:t>
      </w:r>
      <w:r w:rsidR="00087770" w:rsidRPr="00667C52">
        <w:rPr>
          <w:rFonts w:ascii="Tahoma" w:eastAsia="Times New Roman" w:hAnsi="Tahoma" w:cs="Tahoma"/>
          <w:color w:val="000000"/>
          <w:kern w:val="0"/>
          <w:sz w:val="20"/>
          <w:szCs w:val="20"/>
          <w:vertAlign w:val="superscript"/>
          <w14:ligatures w14:val="none"/>
        </w:rPr>
        <w:t xml:space="preserve">25 </w:t>
      </w:r>
      <w:r w:rsidR="00087770" w:rsidRPr="00667C52">
        <w:rPr>
          <w:rFonts w:ascii="Tahoma" w:eastAsia="Times New Roman" w:hAnsi="Tahoma" w:cs="Tahoma"/>
          <w:kern w:val="0"/>
          <w:sz w:val="20"/>
          <w:szCs w:val="20"/>
          <w14:ligatures w14:val="none"/>
        </w:rPr>
        <w:t xml:space="preserve">For you were straying like </w:t>
      </w:r>
      <w:proofErr w:type="gramStart"/>
      <w:r w:rsidR="00087770" w:rsidRPr="00667C52">
        <w:rPr>
          <w:rFonts w:ascii="Tahoma" w:eastAsia="Times New Roman" w:hAnsi="Tahoma" w:cs="Tahoma"/>
          <w:kern w:val="0"/>
          <w:sz w:val="20"/>
          <w:szCs w:val="20"/>
          <w14:ligatures w14:val="none"/>
        </w:rPr>
        <w:t>sheep, but</w:t>
      </w:r>
      <w:proofErr w:type="gramEnd"/>
      <w:r w:rsidR="00087770" w:rsidRPr="00667C52">
        <w:rPr>
          <w:rFonts w:ascii="Tahoma" w:eastAsia="Times New Roman" w:hAnsi="Tahoma" w:cs="Tahoma"/>
          <w:kern w:val="0"/>
          <w:sz w:val="20"/>
          <w:szCs w:val="20"/>
          <w14:ligatures w14:val="none"/>
        </w:rPr>
        <w:t xml:space="preserve"> have now returned to the Shepherd and Overseer of your souls. 1 Peter 2:24, 25</w:t>
      </w:r>
    </w:p>
    <w:p w14:paraId="6619BD17" w14:textId="766D01D7" w:rsidR="0062317D" w:rsidRPr="00667C52" w:rsidRDefault="0062317D" w:rsidP="00DB0EAD">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b. This will be counted to us if we believe in the </w:t>
      </w:r>
      <w:r w:rsidRPr="00667C52">
        <w:rPr>
          <w:rFonts w:ascii="Tahoma" w:eastAsia="Times New Roman" w:hAnsi="Tahoma" w:cs="Tahoma"/>
          <w:kern w:val="0"/>
          <w:sz w:val="20"/>
          <w:szCs w:val="20"/>
          <w:u w:val="single"/>
          <w14:ligatures w14:val="none"/>
        </w:rPr>
        <w:t>resurrection</w:t>
      </w:r>
      <w:r w:rsidRPr="00667C52">
        <w:rPr>
          <w:rFonts w:ascii="Tahoma" w:eastAsia="Times New Roman" w:hAnsi="Tahoma" w:cs="Tahoma"/>
          <w:kern w:val="0"/>
          <w:sz w:val="20"/>
          <w:szCs w:val="20"/>
          <w14:ligatures w14:val="none"/>
        </w:rPr>
        <w:t xml:space="preserve"> – “to us who believe in him who raised from the dead Jesus our Lord”</w:t>
      </w:r>
    </w:p>
    <w:p w14:paraId="5F9ECBD3" w14:textId="7780CEB6" w:rsidR="000B1A68" w:rsidRPr="00667C52" w:rsidRDefault="000B1A68" w:rsidP="00DB0EAD">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087770" w:rsidRPr="00667C52">
        <w:rPr>
          <w:rFonts w:ascii="Tahoma" w:eastAsia="Times New Roman" w:hAnsi="Tahoma" w:cs="Tahoma"/>
          <w:kern w:val="0"/>
          <w:sz w:val="20"/>
          <w:szCs w:val="20"/>
          <w14:ligatures w14:val="none"/>
        </w:rPr>
        <w:t xml:space="preserve">If you are to believe in the death of Christ, </w:t>
      </w:r>
      <w:r w:rsidR="005249AC" w:rsidRPr="00667C52">
        <w:rPr>
          <w:rFonts w:ascii="Tahoma" w:eastAsia="Times New Roman" w:hAnsi="Tahoma" w:cs="Tahoma"/>
          <w:kern w:val="0"/>
          <w:sz w:val="20"/>
          <w:szCs w:val="20"/>
          <w14:ligatures w14:val="none"/>
        </w:rPr>
        <w:t>it</w:t>
      </w:r>
      <w:r w:rsidR="00087770" w:rsidRPr="00667C52">
        <w:rPr>
          <w:rFonts w:ascii="Tahoma" w:eastAsia="Times New Roman" w:hAnsi="Tahoma" w:cs="Tahoma"/>
          <w:kern w:val="0"/>
          <w:sz w:val="20"/>
          <w:szCs w:val="20"/>
          <w14:ligatures w14:val="none"/>
        </w:rPr>
        <w:t xml:space="preserve"> would be the next step to believe in the resurrection of Jesus Christ. The resurrection is what separates us fr</w:t>
      </w:r>
      <w:r w:rsidR="005249AC" w:rsidRPr="00667C52">
        <w:rPr>
          <w:rFonts w:ascii="Tahoma" w:eastAsia="Times New Roman" w:hAnsi="Tahoma" w:cs="Tahoma"/>
          <w:kern w:val="0"/>
          <w:sz w:val="20"/>
          <w:szCs w:val="20"/>
          <w14:ligatures w14:val="none"/>
        </w:rPr>
        <w:t>om</w:t>
      </w:r>
      <w:r w:rsidR="00087770" w:rsidRPr="00667C52">
        <w:rPr>
          <w:rFonts w:ascii="Tahoma" w:eastAsia="Times New Roman" w:hAnsi="Tahoma" w:cs="Tahoma"/>
          <w:kern w:val="0"/>
          <w:sz w:val="20"/>
          <w:szCs w:val="20"/>
          <w14:ligatures w14:val="none"/>
        </w:rPr>
        <w:t xml:space="preserve"> other religion. While we are not a religion, we are Christians. We believe that Christ rose fr</w:t>
      </w:r>
      <w:r w:rsidR="005249AC" w:rsidRPr="00667C52">
        <w:rPr>
          <w:rFonts w:ascii="Tahoma" w:eastAsia="Times New Roman" w:hAnsi="Tahoma" w:cs="Tahoma"/>
          <w:kern w:val="0"/>
          <w:sz w:val="20"/>
          <w:szCs w:val="20"/>
          <w14:ligatures w14:val="none"/>
        </w:rPr>
        <w:t>om</w:t>
      </w:r>
      <w:r w:rsidR="00087770" w:rsidRPr="00667C52">
        <w:rPr>
          <w:rFonts w:ascii="Tahoma" w:eastAsia="Times New Roman" w:hAnsi="Tahoma" w:cs="Tahoma"/>
          <w:kern w:val="0"/>
          <w:sz w:val="20"/>
          <w:szCs w:val="20"/>
          <w14:ligatures w14:val="none"/>
        </w:rPr>
        <w:t xml:space="preserve"> the grave and sits at the right hand of God making intercessions for us.</w:t>
      </w:r>
    </w:p>
    <w:p w14:paraId="1858383B" w14:textId="12A51C0F" w:rsidR="00EF4956" w:rsidRPr="00667C52" w:rsidRDefault="000B1A68" w:rsidP="00EF4956">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EF4956" w:rsidRPr="00667C52">
        <w:rPr>
          <w:rFonts w:ascii="Tahoma" w:eastAsia="Times New Roman" w:hAnsi="Tahoma" w:cs="Tahoma"/>
          <w:color w:val="000000"/>
          <w:kern w:val="0"/>
          <w:sz w:val="20"/>
          <w:szCs w:val="20"/>
          <w:vertAlign w:val="superscript"/>
          <w14:ligatures w14:val="none"/>
        </w:rPr>
        <w:t xml:space="preserve">25 </w:t>
      </w:r>
      <w:r w:rsidR="00EF4956" w:rsidRPr="00667C52">
        <w:rPr>
          <w:rFonts w:ascii="Tahoma" w:eastAsia="Times New Roman" w:hAnsi="Tahoma" w:cs="Tahoma"/>
          <w:kern w:val="0"/>
          <w:sz w:val="20"/>
          <w:szCs w:val="20"/>
          <w14:ligatures w14:val="none"/>
        </w:rPr>
        <w:t xml:space="preserve">Consequently, he </w:t>
      </w:r>
      <w:proofErr w:type="gramStart"/>
      <w:r w:rsidR="00EF4956" w:rsidRPr="00667C52">
        <w:rPr>
          <w:rFonts w:ascii="Tahoma" w:eastAsia="Times New Roman" w:hAnsi="Tahoma" w:cs="Tahoma"/>
          <w:kern w:val="0"/>
          <w:sz w:val="20"/>
          <w:szCs w:val="20"/>
          <w14:ligatures w14:val="none"/>
        </w:rPr>
        <w:t>is able to</w:t>
      </w:r>
      <w:proofErr w:type="gramEnd"/>
      <w:r w:rsidR="00EF4956" w:rsidRPr="00667C52">
        <w:rPr>
          <w:rFonts w:ascii="Tahoma" w:eastAsia="Times New Roman" w:hAnsi="Tahoma" w:cs="Tahoma"/>
          <w:kern w:val="0"/>
          <w:sz w:val="20"/>
          <w:szCs w:val="20"/>
          <w14:ligatures w14:val="none"/>
        </w:rPr>
        <w:t xml:space="preserve"> save to the uttermost those who draw near to God through him, since he always lives to make intercession for them. Hebrews 7:25</w:t>
      </w:r>
    </w:p>
    <w:p w14:paraId="34EA444E" w14:textId="1317C9CB" w:rsidR="000B1A68" w:rsidRPr="00667C52" w:rsidRDefault="0062317D" w:rsidP="000B1A68">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c. This will be counted to us if we believe in Christ’s </w:t>
      </w:r>
      <w:r w:rsidRPr="00667C52">
        <w:rPr>
          <w:rFonts w:ascii="Tahoma" w:eastAsia="Times New Roman" w:hAnsi="Tahoma" w:cs="Tahoma"/>
          <w:kern w:val="0"/>
          <w:sz w:val="20"/>
          <w:szCs w:val="20"/>
          <w:u w:val="single"/>
          <w14:ligatures w14:val="none"/>
        </w:rPr>
        <w:t>forgiveness</w:t>
      </w:r>
      <w:r w:rsidRPr="00667C52">
        <w:rPr>
          <w:rFonts w:ascii="Tahoma" w:eastAsia="Times New Roman" w:hAnsi="Tahoma" w:cs="Tahoma"/>
          <w:kern w:val="0"/>
          <w:sz w:val="20"/>
          <w:szCs w:val="20"/>
          <w14:ligatures w14:val="none"/>
        </w:rPr>
        <w:t xml:space="preserve"> – </w:t>
      </w:r>
      <w:r w:rsidR="000B1A68" w:rsidRPr="00667C52">
        <w:rPr>
          <w:rFonts w:ascii="Tahoma" w:eastAsia="Times New Roman" w:hAnsi="Tahoma" w:cs="Tahoma"/>
          <w:kern w:val="0"/>
          <w:sz w:val="20"/>
          <w:szCs w:val="20"/>
          <w14:ligatures w14:val="none"/>
        </w:rPr>
        <w:t>“who was delivered up for our trespasses and raised for our justification.”</w:t>
      </w:r>
      <w:r w:rsidR="00EF4956" w:rsidRPr="00667C52">
        <w:rPr>
          <w:rFonts w:ascii="Tahoma" w:eastAsia="Times New Roman" w:hAnsi="Tahoma" w:cs="Tahoma"/>
          <w:kern w:val="0"/>
          <w:sz w:val="20"/>
          <w:szCs w:val="20"/>
          <w14:ligatures w14:val="none"/>
        </w:rPr>
        <w:t xml:space="preserve"> </w:t>
      </w:r>
    </w:p>
    <w:p w14:paraId="3DC0A5F8" w14:textId="4130D53C" w:rsidR="0062317D" w:rsidRPr="00667C52" w:rsidRDefault="000B1A68" w:rsidP="00DB0EAD">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6F14E1" w:rsidRPr="00667C52">
        <w:rPr>
          <w:rFonts w:ascii="Tahoma" w:eastAsia="Times New Roman" w:hAnsi="Tahoma" w:cs="Tahoma"/>
          <w:kern w:val="0"/>
          <w:sz w:val="20"/>
          <w:szCs w:val="20"/>
          <w14:ligatures w14:val="none"/>
        </w:rPr>
        <w:t>Without grace and faith there is no forgiveness. You and I can’t be forgiven if there is not bel</w:t>
      </w:r>
      <w:r w:rsidR="005249AC" w:rsidRPr="00667C52">
        <w:rPr>
          <w:rFonts w:ascii="Tahoma" w:eastAsia="Times New Roman" w:hAnsi="Tahoma" w:cs="Tahoma"/>
          <w:kern w:val="0"/>
          <w:sz w:val="20"/>
          <w:szCs w:val="20"/>
          <w14:ligatures w14:val="none"/>
        </w:rPr>
        <w:t>ief</w:t>
      </w:r>
      <w:r w:rsidR="006F14E1" w:rsidRPr="00667C52">
        <w:rPr>
          <w:rFonts w:ascii="Tahoma" w:eastAsia="Times New Roman" w:hAnsi="Tahoma" w:cs="Tahoma"/>
          <w:kern w:val="0"/>
          <w:sz w:val="20"/>
          <w:szCs w:val="20"/>
          <w14:ligatures w14:val="none"/>
        </w:rPr>
        <w:t xml:space="preserve"> in Christ. Christ said it best “you must be born again”, and to be born again you must be forgiven, and to be forgiven you must accept Christ as you</w:t>
      </w:r>
      <w:r w:rsidR="005249AC" w:rsidRPr="00667C52">
        <w:rPr>
          <w:rFonts w:ascii="Tahoma" w:eastAsia="Times New Roman" w:hAnsi="Tahoma" w:cs="Tahoma"/>
          <w:kern w:val="0"/>
          <w:sz w:val="20"/>
          <w:szCs w:val="20"/>
          <w14:ligatures w14:val="none"/>
        </w:rPr>
        <w:t>r</w:t>
      </w:r>
      <w:r w:rsidR="006F14E1" w:rsidRPr="00667C52">
        <w:rPr>
          <w:rFonts w:ascii="Tahoma" w:eastAsia="Times New Roman" w:hAnsi="Tahoma" w:cs="Tahoma"/>
          <w:kern w:val="0"/>
          <w:sz w:val="20"/>
          <w:szCs w:val="20"/>
          <w14:ligatures w14:val="none"/>
        </w:rPr>
        <w:t xml:space="preserve"> Savior and Lord.</w:t>
      </w:r>
    </w:p>
    <w:p w14:paraId="4A64C2EE" w14:textId="32A7217F" w:rsidR="006F14E1" w:rsidRPr="00667C52" w:rsidRDefault="000B1A68" w:rsidP="006F14E1">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006F14E1" w:rsidRPr="00667C52">
        <w:rPr>
          <w:rFonts w:ascii="Tahoma" w:eastAsia="Times New Roman" w:hAnsi="Tahoma" w:cs="Tahoma"/>
          <w:color w:val="000000"/>
          <w:kern w:val="0"/>
          <w:sz w:val="20"/>
          <w:szCs w:val="20"/>
          <w:vertAlign w:val="superscript"/>
          <w14:ligatures w14:val="none"/>
        </w:rPr>
        <w:t xml:space="preserve">16 </w:t>
      </w:r>
      <w:r w:rsidR="006F14E1" w:rsidRPr="00667C52">
        <w:rPr>
          <w:rFonts w:ascii="Tahoma" w:eastAsia="Times New Roman" w:hAnsi="Tahoma" w:cs="Tahoma"/>
          <w:kern w:val="0"/>
          <w:sz w:val="20"/>
          <w:szCs w:val="20"/>
          <w14:ligatures w14:val="none"/>
        </w:rPr>
        <w:t xml:space="preserve">“For God so loved the world, that he gave his only Son, that whoever believes in him should not perish but have eternal life. </w:t>
      </w:r>
      <w:r w:rsidR="006F14E1" w:rsidRPr="00667C52">
        <w:rPr>
          <w:rFonts w:ascii="Tahoma" w:eastAsia="Times New Roman" w:hAnsi="Tahoma" w:cs="Tahoma"/>
          <w:color w:val="000000"/>
          <w:kern w:val="0"/>
          <w:sz w:val="20"/>
          <w:szCs w:val="20"/>
          <w:vertAlign w:val="superscript"/>
          <w14:ligatures w14:val="none"/>
        </w:rPr>
        <w:t xml:space="preserve">17 </w:t>
      </w:r>
      <w:r w:rsidR="006F14E1" w:rsidRPr="00667C52">
        <w:rPr>
          <w:rFonts w:ascii="Tahoma" w:eastAsia="Times New Roman" w:hAnsi="Tahoma" w:cs="Tahoma"/>
          <w:kern w:val="0"/>
          <w:sz w:val="20"/>
          <w:szCs w:val="20"/>
          <w14:ligatures w14:val="none"/>
        </w:rPr>
        <w:t>For God did not send his Son into the world to condemn the world, but in order that the world might be saved through him. John 3:16, 17</w:t>
      </w:r>
    </w:p>
    <w:p w14:paraId="240BD2E2" w14:textId="2464030E" w:rsidR="006F14E1" w:rsidRPr="006F14E1" w:rsidRDefault="006F14E1" w:rsidP="006F14E1">
      <w:pPr>
        <w:spacing w:after="240"/>
        <w:rPr>
          <w:rFonts w:ascii="Tahoma" w:eastAsia="Times New Roman" w:hAnsi="Tahoma" w:cs="Tahoma"/>
          <w:kern w:val="0"/>
          <w:sz w:val="20"/>
          <w:szCs w:val="20"/>
          <w14:ligatures w14:val="none"/>
        </w:rPr>
      </w:pPr>
      <w:r w:rsidRPr="00667C52">
        <w:rPr>
          <w:rFonts w:ascii="Tahoma" w:eastAsia="Times New Roman" w:hAnsi="Tahoma" w:cs="Tahoma"/>
          <w:kern w:val="0"/>
          <w:sz w:val="20"/>
          <w:szCs w:val="20"/>
          <w14:ligatures w14:val="none"/>
        </w:rPr>
        <w:t xml:space="preserve">° </w:t>
      </w:r>
      <w:r w:rsidRPr="00667C52">
        <w:rPr>
          <w:rFonts w:ascii="Tahoma" w:eastAsia="Times New Roman" w:hAnsi="Tahoma" w:cs="Tahoma"/>
          <w:color w:val="000000"/>
          <w:kern w:val="0"/>
          <w:sz w:val="20"/>
          <w:szCs w:val="20"/>
          <w:vertAlign w:val="superscript"/>
          <w14:ligatures w14:val="none"/>
        </w:rPr>
        <w:t xml:space="preserve">32 </w:t>
      </w:r>
      <w:r w:rsidRPr="00667C52">
        <w:rPr>
          <w:rFonts w:ascii="Tahoma" w:eastAsia="Times New Roman" w:hAnsi="Tahoma" w:cs="Tahoma"/>
          <w:kern w:val="0"/>
          <w:sz w:val="20"/>
          <w:szCs w:val="20"/>
          <w14:ligatures w14:val="none"/>
        </w:rPr>
        <w:t>Be kind to one another, tenderhearted, forgiving one another, as God in Christ forgave you. Ephesians 4:32</w:t>
      </w:r>
    </w:p>
    <w:p w14:paraId="666D75E9" w14:textId="74A5E46A" w:rsidR="006F14E1" w:rsidRPr="00EF4956" w:rsidRDefault="006F14E1" w:rsidP="00DB0EAD">
      <w:pPr>
        <w:spacing w:after="240"/>
        <w:rPr>
          <w:rFonts w:ascii="Tahoma" w:eastAsia="Times New Roman" w:hAnsi="Tahoma" w:cs="Tahoma"/>
          <w:kern w:val="0"/>
          <w:sz w:val="20"/>
          <w:szCs w:val="20"/>
          <w14:ligatures w14:val="none"/>
        </w:rPr>
      </w:pPr>
    </w:p>
    <w:bookmarkEnd w:id="0"/>
    <w:p w14:paraId="6897B1F0" w14:textId="77777777" w:rsidR="00A63655" w:rsidRPr="00820D5F" w:rsidRDefault="00A63655">
      <w:pPr>
        <w:rPr>
          <w:rFonts w:ascii="Tahoma" w:hAnsi="Tahoma" w:cs="Tahoma"/>
          <w:sz w:val="20"/>
          <w:szCs w:val="20"/>
        </w:rPr>
      </w:pPr>
    </w:p>
    <w:sectPr w:rsidR="00A63655" w:rsidRPr="00820D5F" w:rsidSect="00820D5F">
      <w:headerReference w:type="even" r:id="rId6"/>
      <w:headerReference w:type="default" r:id="rId7"/>
      <w:footerReference w:type="even" r:id="rId8"/>
      <w:footerReference w:type="default" r:id="rId9"/>
      <w:headerReference w:type="first" r:id="rId10"/>
      <w:footerReference w:type="firs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28F7" w14:textId="77777777" w:rsidR="003A0ABA" w:rsidRDefault="003A0ABA" w:rsidP="00820D5F">
      <w:pPr>
        <w:spacing w:after="0" w:line="240" w:lineRule="auto"/>
      </w:pPr>
      <w:r>
        <w:separator/>
      </w:r>
    </w:p>
  </w:endnote>
  <w:endnote w:type="continuationSeparator" w:id="0">
    <w:p w14:paraId="11543E69" w14:textId="77777777" w:rsidR="003A0ABA" w:rsidRDefault="003A0ABA" w:rsidP="0082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4C1D" w14:textId="77777777" w:rsidR="006E62D3" w:rsidRDefault="006E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8B03" w14:textId="77777777" w:rsidR="006E62D3" w:rsidRDefault="006E6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3A90" w14:textId="77777777" w:rsidR="006E62D3" w:rsidRDefault="006E6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C1DB" w14:textId="77777777" w:rsidR="003A0ABA" w:rsidRDefault="003A0ABA" w:rsidP="00820D5F">
      <w:pPr>
        <w:spacing w:after="0" w:line="240" w:lineRule="auto"/>
      </w:pPr>
      <w:r>
        <w:separator/>
      </w:r>
    </w:p>
  </w:footnote>
  <w:footnote w:type="continuationSeparator" w:id="0">
    <w:p w14:paraId="42E94965" w14:textId="77777777" w:rsidR="003A0ABA" w:rsidRDefault="003A0ABA" w:rsidP="0082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937E" w14:textId="77777777" w:rsidR="006E62D3" w:rsidRDefault="006E6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06A6" w14:textId="08AE6C7F" w:rsidR="000F5AC5" w:rsidRPr="00820D5F" w:rsidRDefault="00820D5F" w:rsidP="000F5AC5">
    <w:pPr>
      <w:pStyle w:val="Header"/>
      <w:jc w:val="center"/>
      <w:rPr>
        <w:rFonts w:ascii="Tahoma" w:hAnsi="Tahoma" w:cs="Tahoma"/>
        <w:sz w:val="20"/>
        <w:szCs w:val="20"/>
      </w:rPr>
    </w:pPr>
    <w:r w:rsidRPr="00820D5F">
      <w:rPr>
        <w:rFonts w:ascii="Tahoma" w:hAnsi="Tahoma" w:cs="Tahoma"/>
        <w:sz w:val="20"/>
        <w:szCs w:val="20"/>
      </w:rPr>
      <w:t>L15 – We are justified by faith</w:t>
    </w:r>
    <w:r w:rsidR="000F5AC5">
      <w:rPr>
        <w:rFonts w:ascii="Tahoma" w:hAnsi="Tahoma" w:cs="Tahoma"/>
        <w:sz w:val="20"/>
        <w:szCs w:val="20"/>
      </w:rPr>
      <w:t xml:space="preserve"> – pt. 2</w:t>
    </w:r>
  </w:p>
  <w:p w14:paraId="1B656878" w14:textId="7CE3B055" w:rsidR="00820D5F" w:rsidRPr="00820D5F" w:rsidRDefault="00820D5F" w:rsidP="00820D5F">
    <w:pPr>
      <w:pStyle w:val="Header"/>
      <w:jc w:val="center"/>
      <w:rPr>
        <w:rFonts w:ascii="Tahoma" w:hAnsi="Tahoma" w:cs="Tahoma"/>
        <w:sz w:val="20"/>
        <w:szCs w:val="20"/>
      </w:rPr>
    </w:pPr>
    <w:r w:rsidRPr="00820D5F">
      <w:rPr>
        <w:rFonts w:ascii="Tahoma" w:hAnsi="Tahoma" w:cs="Tahoma"/>
        <w:sz w:val="20"/>
        <w:szCs w:val="20"/>
      </w:rPr>
      <w:t>Rom. 4:17-25</w:t>
    </w:r>
    <w:r w:rsidR="000F5AC5">
      <w:rPr>
        <w:rFonts w:ascii="Tahoma" w:hAnsi="Tahoma" w:cs="Tahoma"/>
        <w:sz w:val="20"/>
        <w:szCs w:val="20"/>
      </w:rPr>
      <w:t xml:space="preserve">; </w:t>
    </w:r>
    <w:r w:rsidR="000F5AC5" w:rsidRPr="00430879">
      <w:rPr>
        <w:rFonts w:ascii="Tahoma" w:hAnsi="Tahoma" w:cs="Tahoma"/>
        <w:sz w:val="20"/>
        <w:szCs w:val="20"/>
      </w:rPr>
      <w:t>Rom. 4:1-8</w:t>
    </w:r>
    <w:r w:rsidR="000F5AC5">
      <w:rPr>
        <w:rFonts w:ascii="Tahoma" w:hAnsi="Tahoma" w:cs="Tahoma"/>
        <w:sz w:val="20"/>
        <w:szCs w:val="20"/>
      </w:rPr>
      <w:t xml:space="preserve"> - Pt.1</w:t>
    </w:r>
  </w:p>
  <w:p w14:paraId="20D886E7" w14:textId="0A0B1C78" w:rsidR="00820D5F" w:rsidRPr="00820D5F" w:rsidRDefault="00820D5F" w:rsidP="00820D5F">
    <w:pPr>
      <w:pStyle w:val="Header"/>
      <w:jc w:val="center"/>
      <w:rPr>
        <w:rFonts w:ascii="Tahoma" w:hAnsi="Tahoma" w:cs="Tahoma"/>
        <w:sz w:val="20"/>
        <w:szCs w:val="20"/>
      </w:rPr>
    </w:pPr>
    <w:r w:rsidRPr="00820D5F">
      <w:rPr>
        <w:rFonts w:ascii="Tahoma" w:hAnsi="Tahoma" w:cs="Tahoma"/>
        <w:sz w:val="20"/>
        <w:szCs w:val="20"/>
      </w:rPr>
      <w:t>(Basic doctrine – Justification/Faith</w:t>
    </w:r>
    <w:r w:rsidR="00833622">
      <w:rPr>
        <w:rFonts w:ascii="Tahoma" w:hAnsi="Tahoma" w:cs="Tahom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8073" w14:textId="77777777" w:rsidR="006E62D3" w:rsidRDefault="006E6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5F"/>
    <w:rsid w:val="0000052F"/>
    <w:rsid w:val="000239A0"/>
    <w:rsid w:val="00086925"/>
    <w:rsid w:val="00087770"/>
    <w:rsid w:val="000B1A68"/>
    <w:rsid w:val="000F5AC5"/>
    <w:rsid w:val="00105641"/>
    <w:rsid w:val="001624CB"/>
    <w:rsid w:val="00284A9F"/>
    <w:rsid w:val="003A0ABA"/>
    <w:rsid w:val="003C3105"/>
    <w:rsid w:val="003D2F8F"/>
    <w:rsid w:val="00412357"/>
    <w:rsid w:val="004747AE"/>
    <w:rsid w:val="005249AC"/>
    <w:rsid w:val="00583BBC"/>
    <w:rsid w:val="005D714F"/>
    <w:rsid w:val="0062317D"/>
    <w:rsid w:val="006357C0"/>
    <w:rsid w:val="00667C52"/>
    <w:rsid w:val="006E62D3"/>
    <w:rsid w:val="006F14E1"/>
    <w:rsid w:val="0074346E"/>
    <w:rsid w:val="00761360"/>
    <w:rsid w:val="00770A8C"/>
    <w:rsid w:val="007D7191"/>
    <w:rsid w:val="00820D5F"/>
    <w:rsid w:val="00833622"/>
    <w:rsid w:val="00883F71"/>
    <w:rsid w:val="00885DA3"/>
    <w:rsid w:val="008F178B"/>
    <w:rsid w:val="0094139D"/>
    <w:rsid w:val="00993B2E"/>
    <w:rsid w:val="00996FDC"/>
    <w:rsid w:val="00A63655"/>
    <w:rsid w:val="00A7489D"/>
    <w:rsid w:val="00AA3909"/>
    <w:rsid w:val="00AF628C"/>
    <w:rsid w:val="00B7439D"/>
    <w:rsid w:val="00BE3091"/>
    <w:rsid w:val="00CE084F"/>
    <w:rsid w:val="00D43CAA"/>
    <w:rsid w:val="00D43D81"/>
    <w:rsid w:val="00DA1AE4"/>
    <w:rsid w:val="00DB0EAD"/>
    <w:rsid w:val="00DB47DE"/>
    <w:rsid w:val="00E21B87"/>
    <w:rsid w:val="00EA7678"/>
    <w:rsid w:val="00EF4956"/>
    <w:rsid w:val="00F47202"/>
    <w:rsid w:val="00FD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67600"/>
  <w15:chartTrackingRefBased/>
  <w15:docId w15:val="{328963C0-BDBC-4217-ACDD-DDFD853D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D5F"/>
    <w:rPr>
      <w:rFonts w:eastAsiaTheme="majorEastAsia" w:cstheme="majorBidi"/>
      <w:color w:val="272727" w:themeColor="text1" w:themeTint="D8"/>
    </w:rPr>
  </w:style>
  <w:style w:type="paragraph" w:styleId="Title">
    <w:name w:val="Title"/>
    <w:basedOn w:val="Normal"/>
    <w:next w:val="Normal"/>
    <w:link w:val="TitleChar"/>
    <w:uiPriority w:val="10"/>
    <w:qFormat/>
    <w:rsid w:val="00820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D5F"/>
    <w:pPr>
      <w:spacing w:before="160"/>
      <w:jc w:val="center"/>
    </w:pPr>
    <w:rPr>
      <w:i/>
      <w:iCs/>
      <w:color w:val="404040" w:themeColor="text1" w:themeTint="BF"/>
    </w:rPr>
  </w:style>
  <w:style w:type="character" w:customStyle="1" w:styleId="QuoteChar">
    <w:name w:val="Quote Char"/>
    <w:basedOn w:val="DefaultParagraphFont"/>
    <w:link w:val="Quote"/>
    <w:uiPriority w:val="29"/>
    <w:rsid w:val="00820D5F"/>
    <w:rPr>
      <w:i/>
      <w:iCs/>
      <w:color w:val="404040" w:themeColor="text1" w:themeTint="BF"/>
    </w:rPr>
  </w:style>
  <w:style w:type="paragraph" w:styleId="ListParagraph">
    <w:name w:val="List Paragraph"/>
    <w:basedOn w:val="Normal"/>
    <w:uiPriority w:val="34"/>
    <w:qFormat/>
    <w:rsid w:val="00820D5F"/>
    <w:pPr>
      <w:ind w:left="720"/>
      <w:contextualSpacing/>
    </w:pPr>
  </w:style>
  <w:style w:type="character" w:styleId="IntenseEmphasis">
    <w:name w:val="Intense Emphasis"/>
    <w:basedOn w:val="DefaultParagraphFont"/>
    <w:uiPriority w:val="21"/>
    <w:qFormat/>
    <w:rsid w:val="00820D5F"/>
    <w:rPr>
      <w:i/>
      <w:iCs/>
      <w:color w:val="0F4761" w:themeColor="accent1" w:themeShade="BF"/>
    </w:rPr>
  </w:style>
  <w:style w:type="paragraph" w:styleId="IntenseQuote">
    <w:name w:val="Intense Quote"/>
    <w:basedOn w:val="Normal"/>
    <w:next w:val="Normal"/>
    <w:link w:val="IntenseQuoteChar"/>
    <w:uiPriority w:val="30"/>
    <w:qFormat/>
    <w:rsid w:val="00820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D5F"/>
    <w:rPr>
      <w:i/>
      <w:iCs/>
      <w:color w:val="0F4761" w:themeColor="accent1" w:themeShade="BF"/>
    </w:rPr>
  </w:style>
  <w:style w:type="character" w:styleId="IntenseReference">
    <w:name w:val="Intense Reference"/>
    <w:basedOn w:val="DefaultParagraphFont"/>
    <w:uiPriority w:val="32"/>
    <w:qFormat/>
    <w:rsid w:val="00820D5F"/>
    <w:rPr>
      <w:b/>
      <w:bCs/>
      <w:smallCaps/>
      <w:color w:val="0F4761" w:themeColor="accent1" w:themeShade="BF"/>
      <w:spacing w:val="5"/>
    </w:rPr>
  </w:style>
  <w:style w:type="paragraph" w:styleId="Header">
    <w:name w:val="header"/>
    <w:basedOn w:val="Normal"/>
    <w:link w:val="HeaderChar"/>
    <w:uiPriority w:val="99"/>
    <w:unhideWhenUsed/>
    <w:rsid w:val="00820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D5F"/>
  </w:style>
  <w:style w:type="paragraph" w:styleId="Footer">
    <w:name w:val="footer"/>
    <w:basedOn w:val="Normal"/>
    <w:link w:val="FooterChar"/>
    <w:uiPriority w:val="99"/>
    <w:unhideWhenUsed/>
    <w:rsid w:val="0082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013">
      <w:bodyDiv w:val="1"/>
      <w:marLeft w:val="0"/>
      <w:marRight w:val="0"/>
      <w:marTop w:val="0"/>
      <w:marBottom w:val="0"/>
      <w:divBdr>
        <w:top w:val="none" w:sz="0" w:space="0" w:color="auto"/>
        <w:left w:val="none" w:sz="0" w:space="0" w:color="auto"/>
        <w:bottom w:val="none" w:sz="0" w:space="0" w:color="auto"/>
        <w:right w:val="none" w:sz="0" w:space="0" w:color="auto"/>
      </w:divBdr>
    </w:div>
    <w:div w:id="367923339">
      <w:bodyDiv w:val="1"/>
      <w:marLeft w:val="0"/>
      <w:marRight w:val="0"/>
      <w:marTop w:val="0"/>
      <w:marBottom w:val="0"/>
      <w:divBdr>
        <w:top w:val="none" w:sz="0" w:space="0" w:color="auto"/>
        <w:left w:val="none" w:sz="0" w:space="0" w:color="auto"/>
        <w:bottom w:val="none" w:sz="0" w:space="0" w:color="auto"/>
        <w:right w:val="none" w:sz="0" w:space="0" w:color="auto"/>
      </w:divBdr>
    </w:div>
    <w:div w:id="541481073">
      <w:bodyDiv w:val="1"/>
      <w:marLeft w:val="0"/>
      <w:marRight w:val="0"/>
      <w:marTop w:val="0"/>
      <w:marBottom w:val="0"/>
      <w:divBdr>
        <w:top w:val="none" w:sz="0" w:space="0" w:color="auto"/>
        <w:left w:val="none" w:sz="0" w:space="0" w:color="auto"/>
        <w:bottom w:val="none" w:sz="0" w:space="0" w:color="auto"/>
        <w:right w:val="none" w:sz="0" w:space="0" w:color="auto"/>
      </w:divBdr>
    </w:div>
    <w:div w:id="547572946">
      <w:bodyDiv w:val="1"/>
      <w:marLeft w:val="0"/>
      <w:marRight w:val="0"/>
      <w:marTop w:val="0"/>
      <w:marBottom w:val="0"/>
      <w:divBdr>
        <w:top w:val="none" w:sz="0" w:space="0" w:color="auto"/>
        <w:left w:val="none" w:sz="0" w:space="0" w:color="auto"/>
        <w:bottom w:val="none" w:sz="0" w:space="0" w:color="auto"/>
        <w:right w:val="none" w:sz="0" w:space="0" w:color="auto"/>
      </w:divBdr>
    </w:div>
    <w:div w:id="998996690">
      <w:bodyDiv w:val="1"/>
      <w:marLeft w:val="0"/>
      <w:marRight w:val="0"/>
      <w:marTop w:val="0"/>
      <w:marBottom w:val="0"/>
      <w:divBdr>
        <w:top w:val="none" w:sz="0" w:space="0" w:color="auto"/>
        <w:left w:val="none" w:sz="0" w:space="0" w:color="auto"/>
        <w:bottom w:val="none" w:sz="0" w:space="0" w:color="auto"/>
        <w:right w:val="none" w:sz="0" w:space="0" w:color="auto"/>
      </w:divBdr>
    </w:div>
    <w:div w:id="1059791783">
      <w:bodyDiv w:val="1"/>
      <w:marLeft w:val="0"/>
      <w:marRight w:val="0"/>
      <w:marTop w:val="0"/>
      <w:marBottom w:val="0"/>
      <w:divBdr>
        <w:top w:val="none" w:sz="0" w:space="0" w:color="auto"/>
        <w:left w:val="none" w:sz="0" w:space="0" w:color="auto"/>
        <w:bottom w:val="none" w:sz="0" w:space="0" w:color="auto"/>
        <w:right w:val="none" w:sz="0" w:space="0" w:color="auto"/>
      </w:divBdr>
    </w:div>
    <w:div w:id="1259756418">
      <w:bodyDiv w:val="1"/>
      <w:marLeft w:val="0"/>
      <w:marRight w:val="0"/>
      <w:marTop w:val="0"/>
      <w:marBottom w:val="0"/>
      <w:divBdr>
        <w:top w:val="none" w:sz="0" w:space="0" w:color="auto"/>
        <w:left w:val="none" w:sz="0" w:space="0" w:color="auto"/>
        <w:bottom w:val="none" w:sz="0" w:space="0" w:color="auto"/>
        <w:right w:val="none" w:sz="0" w:space="0" w:color="auto"/>
      </w:divBdr>
    </w:div>
    <w:div w:id="1440952981">
      <w:bodyDiv w:val="1"/>
      <w:marLeft w:val="0"/>
      <w:marRight w:val="0"/>
      <w:marTop w:val="0"/>
      <w:marBottom w:val="0"/>
      <w:divBdr>
        <w:top w:val="none" w:sz="0" w:space="0" w:color="auto"/>
        <w:left w:val="none" w:sz="0" w:space="0" w:color="auto"/>
        <w:bottom w:val="none" w:sz="0" w:space="0" w:color="auto"/>
        <w:right w:val="none" w:sz="0" w:space="0" w:color="auto"/>
      </w:divBdr>
    </w:div>
    <w:div w:id="1543204886">
      <w:bodyDiv w:val="1"/>
      <w:marLeft w:val="0"/>
      <w:marRight w:val="0"/>
      <w:marTop w:val="0"/>
      <w:marBottom w:val="0"/>
      <w:divBdr>
        <w:top w:val="none" w:sz="0" w:space="0" w:color="auto"/>
        <w:left w:val="none" w:sz="0" w:space="0" w:color="auto"/>
        <w:bottom w:val="none" w:sz="0" w:space="0" w:color="auto"/>
        <w:right w:val="none" w:sz="0" w:space="0" w:color="auto"/>
      </w:divBdr>
    </w:div>
    <w:div w:id="1628393925">
      <w:bodyDiv w:val="1"/>
      <w:marLeft w:val="0"/>
      <w:marRight w:val="0"/>
      <w:marTop w:val="0"/>
      <w:marBottom w:val="0"/>
      <w:divBdr>
        <w:top w:val="none" w:sz="0" w:space="0" w:color="auto"/>
        <w:left w:val="none" w:sz="0" w:space="0" w:color="auto"/>
        <w:bottom w:val="none" w:sz="0" w:space="0" w:color="auto"/>
        <w:right w:val="none" w:sz="0" w:space="0" w:color="auto"/>
      </w:divBdr>
    </w:div>
    <w:div w:id="1791051919">
      <w:bodyDiv w:val="1"/>
      <w:marLeft w:val="0"/>
      <w:marRight w:val="0"/>
      <w:marTop w:val="0"/>
      <w:marBottom w:val="0"/>
      <w:divBdr>
        <w:top w:val="none" w:sz="0" w:space="0" w:color="auto"/>
        <w:left w:val="none" w:sz="0" w:space="0" w:color="auto"/>
        <w:bottom w:val="none" w:sz="0" w:space="0" w:color="auto"/>
        <w:right w:val="none" w:sz="0" w:space="0" w:color="auto"/>
      </w:divBdr>
    </w:div>
    <w:div w:id="1838228107">
      <w:bodyDiv w:val="1"/>
      <w:marLeft w:val="0"/>
      <w:marRight w:val="0"/>
      <w:marTop w:val="0"/>
      <w:marBottom w:val="0"/>
      <w:divBdr>
        <w:top w:val="none" w:sz="0" w:space="0" w:color="auto"/>
        <w:left w:val="none" w:sz="0" w:space="0" w:color="auto"/>
        <w:bottom w:val="none" w:sz="0" w:space="0" w:color="auto"/>
        <w:right w:val="none" w:sz="0" w:space="0" w:color="auto"/>
      </w:divBdr>
    </w:div>
    <w:div w:id="19529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1919</TotalTime>
  <Pages>3</Pages>
  <Words>1713</Words>
  <Characters>7184</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34</cp:revision>
  <cp:lastPrinted>2026-03-01T03:00:00Z</cp:lastPrinted>
  <dcterms:created xsi:type="dcterms:W3CDTF">2025-02-15T03:58:00Z</dcterms:created>
  <dcterms:modified xsi:type="dcterms:W3CDTF">2026-03-01T03:18:00Z</dcterms:modified>
</cp:coreProperties>
</file>